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ED" w:rsidRDefault="00266CED">
      <w:pPr>
        <w:spacing w:beforeAutospacing="1"/>
        <w:jc w:val="both"/>
        <w:rPr>
          <w:b/>
          <w:bCs/>
          <w:u w:val="single"/>
        </w:rPr>
      </w:pPr>
    </w:p>
    <w:p w:rsidR="00266CED" w:rsidRDefault="0099635E">
      <w:pPr>
        <w:spacing w:beforeAutospacing="1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Příloha č.  </w:t>
      </w:r>
    </w:p>
    <w:p w:rsidR="00266CED" w:rsidRDefault="0099635E">
      <w:pPr>
        <w:spacing w:beforeAutospacing="1"/>
        <w:jc w:val="center"/>
        <w:rPr>
          <w:rFonts w:ascii="ArialMT" w:hAnsi="ArialMT"/>
          <w:sz w:val="27"/>
          <w:szCs w:val="27"/>
        </w:rPr>
      </w:pPr>
      <w:r>
        <w:rPr>
          <w:b/>
          <w:bCs/>
          <w:sz w:val="32"/>
          <w:szCs w:val="32"/>
        </w:rPr>
        <w:t xml:space="preserve">Standardy Residence </w:t>
      </w:r>
      <w:r w:rsidR="00035DBE">
        <w:rPr>
          <w:b/>
          <w:bCs/>
          <w:sz w:val="32"/>
          <w:szCs w:val="32"/>
        </w:rPr>
        <w:t xml:space="preserve">Na Spravedlnosti – Pardubice </w:t>
      </w:r>
    </w:p>
    <w:p w:rsidR="00266CED" w:rsidRDefault="0099635E">
      <w:pPr>
        <w:spacing w:beforeAutospacing="1"/>
        <w:jc w:val="both"/>
      </w:pPr>
      <w:r>
        <w:t>Součástí standardu bytu je:</w:t>
      </w:r>
    </w:p>
    <w:p w:rsidR="00266CED" w:rsidRPr="002A3DDC" w:rsidRDefault="002A3DDC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Kompletně vybavená koupelna (sprcha, vana se skleněnou zástěnou, topný žebřík, skříňka s umyvadlem, zrcadlo, obklady a dlažba ve více barevných provedení)</w:t>
      </w:r>
    </w:p>
    <w:p w:rsidR="002A3DDC" w:rsidRDefault="002A3DDC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proofErr w:type="spellStart"/>
      <w:r>
        <w:t>Wc</w:t>
      </w:r>
      <w:proofErr w:type="spellEnd"/>
      <w:r>
        <w:t xml:space="preserve"> s umyvadélkem </w:t>
      </w:r>
    </w:p>
    <w:p w:rsidR="00266CED" w:rsidRDefault="00A37A2C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vinylová</w:t>
      </w:r>
      <w:r w:rsidR="0099635E">
        <w:t xml:space="preserve"> podlaha: světlá, tmavá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lišty: tmavé, světlé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laminátové dveře s obložkami: světlá, tmavá</w:t>
      </w:r>
    </w:p>
    <w:p w:rsidR="00266CED" w:rsidRDefault="002D5587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t</w:t>
      </w:r>
      <w:r w:rsidR="0099635E">
        <w:t xml:space="preserve">ermostatické hlavice na radiátorech, 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panelové radiátory, 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Videotelefon, 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zásuvky, 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datové rozvody z optických vláken, 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TV rozvody ve všech místnostech,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Vchodové dveře – provedení tmavé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plastová okna s </w:t>
      </w:r>
      <w:proofErr w:type="spellStart"/>
      <w:r>
        <w:t>dvouskly</w:t>
      </w:r>
      <w:proofErr w:type="spellEnd"/>
      <w:r>
        <w:t xml:space="preserve"> a optimální šířkou skla dle hygienických požadavků.</w:t>
      </w:r>
    </w:p>
    <w:p w:rsidR="00266CED" w:rsidRDefault="00266CED">
      <w:pPr>
        <w:spacing w:beforeAutospacing="1"/>
        <w:jc w:val="both"/>
        <w:rPr>
          <w:b/>
          <w:sz w:val="32"/>
          <w:szCs w:val="32"/>
        </w:rPr>
      </w:pPr>
    </w:p>
    <w:p w:rsidR="00266CED" w:rsidRDefault="0099635E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BUDOVA</w:t>
      </w:r>
    </w:p>
    <w:p w:rsidR="00266CED" w:rsidRDefault="00266CED">
      <w:pPr>
        <w:spacing w:line="276" w:lineRule="auto"/>
        <w:jc w:val="both"/>
        <w:rPr>
          <w:b/>
          <w:bCs/>
        </w:rPr>
      </w:pPr>
    </w:p>
    <w:p w:rsidR="005A09CC" w:rsidRPr="005A09CC" w:rsidRDefault="005A09CC" w:rsidP="005A09CC">
      <w:pPr>
        <w:jc w:val="both"/>
        <w:rPr>
          <w:rFonts w:eastAsia="Times New Roman"/>
        </w:rPr>
      </w:pPr>
      <w:r w:rsidRPr="005A09CC">
        <w:rPr>
          <w:rFonts w:eastAsia="Times New Roman"/>
          <w:b/>
          <w:bCs/>
        </w:rPr>
        <w:t> </w:t>
      </w:r>
    </w:p>
    <w:p w:rsidR="005A09CC" w:rsidRPr="00893EE2" w:rsidRDefault="00C01C21" w:rsidP="005A09CC">
      <w:pPr>
        <w:jc w:val="both"/>
        <w:rPr>
          <w:rFonts w:eastAsia="Times New Roman"/>
        </w:rPr>
      </w:pPr>
      <w:r>
        <w:rPr>
          <w:rFonts w:eastAsia="Times New Roman"/>
          <w:b/>
          <w:bCs/>
        </w:rPr>
        <w:t>ZDIVO OBVODOVÉ</w:t>
      </w:r>
      <w:r w:rsidR="005A09CC" w:rsidRPr="00893EE2">
        <w:rPr>
          <w:rFonts w:eastAsia="Times New Roman"/>
          <w:b/>
          <w:bCs/>
        </w:rPr>
        <w:t xml:space="preserve"> POROTHERM -</w:t>
      </w:r>
      <w:r w:rsidR="005A09CC" w:rsidRPr="00893EE2">
        <w:rPr>
          <w:rStyle w:val="apple-converted-space"/>
          <w:rFonts w:eastAsia="Times New Roman"/>
          <w:b/>
          <w:bCs/>
        </w:rPr>
        <w:t> </w:t>
      </w:r>
      <w:r w:rsidR="005A09CC" w:rsidRPr="00893EE2">
        <w:rPr>
          <w:rFonts w:eastAsia="Times New Roman"/>
        </w:rPr>
        <w:t xml:space="preserve">Blok </w:t>
      </w:r>
      <w:proofErr w:type="spellStart"/>
      <w:r w:rsidR="005A09CC" w:rsidRPr="00893EE2">
        <w:rPr>
          <w:rFonts w:eastAsia="Times New Roman"/>
        </w:rPr>
        <w:t>Porotherm</w:t>
      </w:r>
      <w:proofErr w:type="spellEnd"/>
      <w:r w:rsidR="005A09CC" w:rsidRPr="00893EE2">
        <w:rPr>
          <w:rFonts w:eastAsia="Times New Roman"/>
        </w:rPr>
        <w:t xml:space="preserve"> 17,5 </w:t>
      </w:r>
      <w:proofErr w:type="spellStart"/>
      <w:r w:rsidR="005A09CC" w:rsidRPr="00893EE2">
        <w:rPr>
          <w:rFonts w:eastAsia="Times New Roman"/>
        </w:rPr>
        <w:t>Profi</w:t>
      </w:r>
      <w:proofErr w:type="spellEnd"/>
      <w:r w:rsidR="005A09CC" w:rsidRPr="00893EE2">
        <w:rPr>
          <w:rFonts w:eastAsia="Times New Roman"/>
        </w:rPr>
        <w:t xml:space="preserve"> 175x372x249 P10</w:t>
      </w:r>
    </w:p>
    <w:p w:rsidR="005A09CC" w:rsidRPr="00893EE2" w:rsidRDefault="005A09CC" w:rsidP="005A09CC">
      <w:pPr>
        <w:spacing w:before="100" w:beforeAutospacing="1" w:after="100" w:afterAutospacing="1"/>
      </w:pPr>
      <w:r w:rsidRPr="00893EE2">
        <w:rPr>
          <w:b/>
          <w:bCs/>
        </w:rPr>
        <w:t>ZDIVO VNITŘNÍ MEZIBYTOVÉ POROTHERM -  B</w:t>
      </w:r>
      <w:r w:rsidRPr="00893EE2">
        <w:t xml:space="preserve">lok </w:t>
      </w:r>
      <w:proofErr w:type="spellStart"/>
      <w:r w:rsidRPr="00893EE2">
        <w:t>Porotherm</w:t>
      </w:r>
      <w:proofErr w:type="spellEnd"/>
      <w:r w:rsidRPr="00893EE2">
        <w:t xml:space="preserve"> 30 AKU SYM 300x247x238 P15,Blok </w:t>
      </w:r>
      <w:proofErr w:type="spellStart"/>
      <w:r w:rsidRPr="00893EE2">
        <w:t>Porotherm</w:t>
      </w:r>
      <w:proofErr w:type="spellEnd"/>
      <w:r w:rsidRPr="00893EE2">
        <w:t xml:space="preserve"> 25 AKU SYM 250x372x238 P15,Blok </w:t>
      </w:r>
      <w:proofErr w:type="spellStart"/>
      <w:r w:rsidRPr="00893EE2">
        <w:t>Porotherm</w:t>
      </w:r>
      <w:proofErr w:type="spellEnd"/>
      <w:r w:rsidRPr="00893EE2">
        <w:t xml:space="preserve"> 19 AKU 190x372x238 P15</w:t>
      </w:r>
    </w:p>
    <w:p w:rsidR="005A09CC" w:rsidRPr="005A09CC" w:rsidRDefault="005A09CC" w:rsidP="005A09CC">
      <w:pPr>
        <w:spacing w:before="100" w:beforeAutospacing="1" w:after="100" w:afterAutospacing="1"/>
      </w:pPr>
      <w:r w:rsidRPr="00893EE2">
        <w:rPr>
          <w:b/>
          <w:bCs/>
        </w:rPr>
        <w:t>ZDIVO VNITŘNÍ BYTOVÉ PŘÍČKY POROTHERM - </w:t>
      </w:r>
      <w:r w:rsidRPr="00893EE2">
        <w:t xml:space="preserve">Blok </w:t>
      </w:r>
      <w:proofErr w:type="spellStart"/>
      <w:r w:rsidRPr="00893EE2">
        <w:t>Porotherm</w:t>
      </w:r>
      <w:proofErr w:type="spellEnd"/>
      <w:r w:rsidRPr="00893EE2">
        <w:t xml:space="preserve"> 11,5 </w:t>
      </w:r>
      <w:proofErr w:type="spellStart"/>
      <w:r w:rsidRPr="00893EE2">
        <w:t>Profi</w:t>
      </w:r>
      <w:proofErr w:type="spellEnd"/>
      <w:r w:rsidRPr="00893EE2">
        <w:t xml:space="preserve"> 115x497x249 P10</w:t>
      </w:r>
    </w:p>
    <w:p w:rsidR="00C01C21" w:rsidRPr="005A09CC" w:rsidRDefault="005A09CC" w:rsidP="005A09CC">
      <w:pPr>
        <w:jc w:val="both"/>
        <w:rPr>
          <w:rFonts w:eastAsia="Times New Roman"/>
        </w:rPr>
      </w:pPr>
      <w:r w:rsidRPr="005A09CC">
        <w:rPr>
          <w:rFonts w:eastAsia="Times New Roman"/>
        </w:rPr>
        <w:t>Zateplovací vata: 14 cm</w:t>
      </w:r>
      <w:r w:rsidR="003B403F">
        <w:rPr>
          <w:rFonts w:eastAsia="Times New Roman"/>
        </w:rPr>
        <w:t xml:space="preserve"> a Polysty</w:t>
      </w:r>
      <w:r w:rsidR="00C01C21">
        <w:rPr>
          <w:rFonts w:eastAsia="Times New Roman"/>
        </w:rPr>
        <w:t xml:space="preserve">rén </w:t>
      </w:r>
    </w:p>
    <w:p w:rsidR="005A09CC" w:rsidRDefault="005A09CC" w:rsidP="005A09CC">
      <w:pPr>
        <w:jc w:val="both"/>
        <w:rPr>
          <w:rFonts w:eastAsia="Times New Roman"/>
        </w:rPr>
      </w:pPr>
      <w:r w:rsidRPr="005A09CC">
        <w:rPr>
          <w:rFonts w:eastAsia="Times New Roman"/>
        </w:rPr>
        <w:t>Omítky – v bytech stříkané, sádrové</w:t>
      </w:r>
    </w:p>
    <w:p w:rsidR="00480EBE" w:rsidRPr="005A09CC" w:rsidRDefault="00480EBE" w:rsidP="005A09CC">
      <w:pPr>
        <w:jc w:val="both"/>
        <w:rPr>
          <w:rFonts w:eastAsia="Times New Roman"/>
        </w:rPr>
      </w:pPr>
    </w:p>
    <w:p w:rsidR="002F7836" w:rsidRDefault="002F7836">
      <w:pPr>
        <w:spacing w:beforeAutospacing="1"/>
        <w:jc w:val="both"/>
        <w:rPr>
          <w:rFonts w:ascii="ArialMT" w:hAnsi="ArialMT"/>
          <w:sz w:val="27"/>
          <w:szCs w:val="27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266CED" w:rsidRDefault="0099635E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KOUPELNA</w:t>
      </w:r>
    </w:p>
    <w:p w:rsidR="00266CED" w:rsidRDefault="0099635E">
      <w:pPr>
        <w:spacing w:beforeAutospacing="1"/>
        <w:jc w:val="both"/>
      </w:pPr>
      <w:r>
        <w:t>Koupelny budou kompletně vybaveny a připraveny k okamžitému užívání. Veškerá výbava koupelen a WC byla vybrána s ohledem na odolnost použitých materiálů, zařízení a doplňků, snadnou údržbu a příjemný vzhled.  V bytech naleznete vany se skleněnou zástěnou, nebo prostorné sprchové kouty. Umyvadlo s dřevěno</w:t>
      </w:r>
      <w:r w:rsidR="00A37A2C">
        <w:t xml:space="preserve">u skříňkou se zásuvkou, zrcadlo a topný žebřík. </w:t>
      </w:r>
      <w:r>
        <w:t xml:space="preserve"> Ke</w:t>
      </w:r>
      <w:r w:rsidR="0079130C">
        <w:t xml:space="preserve">ramické obklady v koupelně a WC. </w:t>
      </w:r>
      <w:r>
        <w:t xml:space="preserve">Odvětrávání – ovládání ventilátoru samostatným spínačem. V koupelně bude připravené napojení pračky (samostatná zásuvka, vývod SV a odpadový sifon). Měření spotřeby vody – měřiče SV a TUV umístěny v instalační šachtě na </w:t>
      </w:r>
      <w:proofErr w:type="spellStart"/>
      <w:r>
        <w:t>wc</w:t>
      </w:r>
      <w:proofErr w:type="spellEnd"/>
      <w:r>
        <w:t xml:space="preserve">. </w:t>
      </w:r>
    </w:p>
    <w:p w:rsidR="00266CED" w:rsidRDefault="002F7836">
      <w:pPr>
        <w:spacing w:beforeAutospacing="1"/>
        <w:jc w:val="both"/>
        <w:rPr>
          <w:b/>
        </w:rPr>
      </w:pPr>
      <w:r>
        <w:rPr>
          <w:b/>
        </w:rPr>
        <w:t>KE</w:t>
      </w:r>
      <w:r w:rsidR="0099635E">
        <w:rPr>
          <w:b/>
        </w:rPr>
        <w:t>RAMICKÉ OBKLADY:</w:t>
      </w:r>
    </w:p>
    <w:p w:rsidR="00266CED" w:rsidRDefault="0099635E" w:rsidP="009262F4">
      <w:pPr>
        <w:spacing w:beforeAutospacing="1"/>
        <w:jc w:val="both"/>
      </w:pPr>
      <w:r>
        <w:t xml:space="preserve">Obklady a dlažby v koupelnách a na </w:t>
      </w:r>
      <w:proofErr w:type="spellStart"/>
      <w:r>
        <w:t>wc</w:t>
      </w:r>
      <w:proofErr w:type="spellEnd"/>
      <w:r>
        <w:t xml:space="preserve"> byly vybrány s ohledem na odolnost povrchu, snadnou údržbu a příjemný vzhled interiéru. </w:t>
      </w:r>
      <w:r w:rsidR="00477307">
        <w:t xml:space="preserve">Klient má možnost výběru </w:t>
      </w:r>
      <w:proofErr w:type="gramStart"/>
      <w:r w:rsidR="00477307">
        <w:t>ze</w:t>
      </w:r>
      <w:proofErr w:type="gramEnd"/>
      <w:r w:rsidR="00477307">
        <w:t xml:space="preserve"> 3 barevných variant do daného termínu, který bude stanoven s dostatečným časovým předstihem. V případě, že klient nevyužije ani jednu z</w:t>
      </w:r>
      <w:r w:rsidR="00BB0214">
        <w:t xml:space="preserve"> nabízených variant – možnost </w:t>
      </w:r>
      <w:r w:rsidR="00D60AB0">
        <w:t xml:space="preserve">vlastního výběru v rámci klientských změn. </w:t>
      </w:r>
    </w:p>
    <w:p w:rsidR="00477307" w:rsidRDefault="00477307" w:rsidP="00477307">
      <w:pPr>
        <w:spacing w:beforeAutospacing="1"/>
        <w:jc w:val="center"/>
      </w:pPr>
      <w:r w:rsidRPr="00477307">
        <w:rPr>
          <w:noProof/>
        </w:rPr>
        <w:drawing>
          <wp:inline distT="0" distB="0" distL="0" distR="0">
            <wp:extent cx="3638550" cy="2347575"/>
            <wp:effectExtent l="0" t="0" r="0" b="0"/>
            <wp:docPr id="38" name="Obrázek 38" descr="C:\Users\Pavlíková\Desktop\Pardubice\Dokumenty\Standardy\obklady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íková\Desktop\Pardubice\Dokumenty\Standardy\obklady\IMG_4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00" cy="234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D" w:rsidRDefault="00266CED">
      <w:pPr>
        <w:pStyle w:val="Odstavecseseznamem"/>
        <w:spacing w:beforeAutospacing="1"/>
        <w:ind w:left="1440"/>
        <w:jc w:val="both"/>
      </w:pPr>
    </w:p>
    <w:p w:rsidR="009262F4" w:rsidRPr="009262F4" w:rsidRDefault="00A30159" w:rsidP="009262F4">
      <w:pPr>
        <w:pStyle w:val="Odstavecseseznamem"/>
        <w:numPr>
          <w:ilvl w:val="0"/>
          <w:numId w:val="4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č</w:t>
      </w:r>
      <w:r w:rsidR="00477307">
        <w:t xml:space="preserve">. 222 </w:t>
      </w:r>
      <w:r w:rsidR="0099635E">
        <w:t>TWINE</w:t>
      </w:r>
      <w:r w:rsidR="009262F4">
        <w:t xml:space="preserve"> LINE SERIES 300*600, šedá tmavá</w:t>
      </w:r>
      <w:r w:rsidR="003B403F">
        <w:t>, dlažba a pruh</w:t>
      </w:r>
    </w:p>
    <w:p w:rsidR="00266CED" w:rsidRDefault="00477307">
      <w:pPr>
        <w:spacing w:beforeAutospacing="1"/>
        <w:ind w:left="708" w:firstLine="708"/>
        <w:jc w:val="both"/>
        <w:rPr>
          <w:rFonts w:ascii="ArialMT" w:hAnsi="ArialMT"/>
          <w:sz w:val="27"/>
          <w:szCs w:val="27"/>
        </w:rPr>
      </w:pPr>
      <w:r w:rsidRPr="00477307">
        <w:rPr>
          <w:noProof/>
        </w:rPr>
        <w:drawing>
          <wp:inline distT="0" distB="0" distL="0" distR="0">
            <wp:extent cx="1599622" cy="2856963"/>
            <wp:effectExtent l="0" t="0" r="635" b="635"/>
            <wp:docPr id="14" name="Obrázek 14" descr="C:\Users\Pavlíková\Desktop\Pardubice\Dokumenty\Standardy\obklady\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Pardubice\Dokumenty\Standardy\obklady\IMG_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9" r="16070"/>
                    <a:stretch/>
                  </pic:blipFill>
                  <pic:spPr bwMode="auto">
                    <a:xfrm rot="5400000">
                      <a:off x="0" y="0"/>
                      <a:ext cx="1602913" cy="286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ED" w:rsidRDefault="00A30159">
      <w:pPr>
        <w:pStyle w:val="Odstavecseseznamem"/>
        <w:numPr>
          <w:ilvl w:val="0"/>
          <w:numId w:val="4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lastRenderedPageBreak/>
        <w:t>č</w:t>
      </w:r>
      <w:r w:rsidR="00477307">
        <w:t>. 221</w:t>
      </w:r>
      <w:r w:rsidR="0099635E">
        <w:t xml:space="preserve"> TWINE LINE SERIES 300*600, </w:t>
      </w:r>
      <w:r w:rsidR="00477307">
        <w:t>hnědá</w:t>
      </w:r>
      <w:r w:rsidR="009262F4">
        <w:t xml:space="preserve">, </w:t>
      </w:r>
      <w:r w:rsidR="003B403F">
        <w:t>dlažba a pruh</w:t>
      </w:r>
    </w:p>
    <w:p w:rsidR="00266CED" w:rsidRDefault="00266CED">
      <w:pPr>
        <w:pStyle w:val="Odstavecseseznamem"/>
        <w:spacing w:beforeAutospacing="1"/>
        <w:jc w:val="both"/>
        <w:rPr>
          <w:rFonts w:ascii="ArialMT" w:hAnsi="ArialMT"/>
          <w:sz w:val="27"/>
          <w:szCs w:val="27"/>
        </w:rPr>
      </w:pPr>
    </w:p>
    <w:p w:rsidR="00266CED" w:rsidRDefault="00477307">
      <w:pPr>
        <w:pStyle w:val="Odstavecseseznamem"/>
        <w:spacing w:beforeAutospacing="1"/>
        <w:ind w:firstLine="696"/>
        <w:jc w:val="both"/>
        <w:rPr>
          <w:rFonts w:ascii="ArialMT" w:hAnsi="ArialMT"/>
          <w:sz w:val="27"/>
          <w:szCs w:val="27"/>
        </w:rPr>
      </w:pPr>
      <w:r w:rsidRPr="00477307">
        <w:rPr>
          <w:rFonts w:ascii="ArialMT" w:hAnsi="ArialMT"/>
          <w:noProof/>
          <w:sz w:val="27"/>
          <w:szCs w:val="27"/>
        </w:rPr>
        <w:drawing>
          <wp:inline distT="0" distB="0" distL="0" distR="0">
            <wp:extent cx="2771775" cy="1767007"/>
            <wp:effectExtent l="0" t="0" r="0" b="5080"/>
            <wp:docPr id="18" name="Obrázek 18" descr="C:\Users\Pavlíková\Desktop\Pardubice\Dokumenty\Standardy\obklady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Pardubice\Dokumenty\Standardy\obklady\IMG_4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9" cy="17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F4" w:rsidRDefault="009262F4">
      <w:pPr>
        <w:pStyle w:val="Odstavecseseznamem"/>
        <w:spacing w:beforeAutospacing="1"/>
        <w:ind w:firstLine="696"/>
        <w:jc w:val="both"/>
        <w:rPr>
          <w:rFonts w:ascii="ArialMT" w:hAnsi="ArialMT"/>
          <w:sz w:val="27"/>
          <w:szCs w:val="27"/>
        </w:rPr>
      </w:pPr>
    </w:p>
    <w:p w:rsidR="00D03499" w:rsidRPr="009262F4" w:rsidRDefault="00A30159" w:rsidP="00D03499">
      <w:pPr>
        <w:pStyle w:val="Odstavecseseznamem"/>
        <w:numPr>
          <w:ilvl w:val="0"/>
          <w:numId w:val="4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č</w:t>
      </w:r>
      <w:r w:rsidR="00477307">
        <w:t>. 210</w:t>
      </w:r>
      <w:r w:rsidR="00D03499">
        <w:t xml:space="preserve"> TWINE LINE SERIES 300*600, světlá, obklad</w:t>
      </w:r>
      <w:r w:rsidR="003B403F">
        <w:t xml:space="preserve"> </w:t>
      </w:r>
    </w:p>
    <w:p w:rsidR="00D03499" w:rsidRPr="00A37A2C" w:rsidRDefault="00477307" w:rsidP="00A37A2C">
      <w:pPr>
        <w:spacing w:beforeAutospacing="1"/>
        <w:ind w:left="708" w:firstLine="708"/>
        <w:jc w:val="both"/>
      </w:pPr>
      <w:r w:rsidRPr="00477307">
        <w:rPr>
          <w:noProof/>
        </w:rPr>
        <w:drawing>
          <wp:inline distT="0" distB="0" distL="0" distR="0">
            <wp:extent cx="2752725" cy="1462405"/>
            <wp:effectExtent l="0" t="0" r="0" b="4445"/>
            <wp:docPr id="31" name="Obrázek 31" descr="C:\Users\Pavlíková\Desktop\Pardubice\Dokumenty\Standardy\obklady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íková\Desktop\Pardubice\Dokumenty\Standardy\obklady\IMG_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6" r="1689"/>
                    <a:stretch/>
                  </pic:blipFill>
                  <pic:spPr bwMode="auto">
                    <a:xfrm>
                      <a:off x="0" y="0"/>
                      <a:ext cx="2756122" cy="14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2F4" w:rsidRPr="00D03499" w:rsidRDefault="00E24025" w:rsidP="00C46DBE">
      <w:pPr>
        <w:spacing w:beforeAutospacing="1"/>
        <w:jc w:val="both"/>
        <w:rPr>
          <w:b/>
        </w:rPr>
      </w:pPr>
      <w:r>
        <w:rPr>
          <w:b/>
        </w:rPr>
        <w:t>Č.222</w:t>
      </w:r>
      <w:bookmarkStart w:id="0" w:name="_GoBack"/>
      <w:bookmarkEnd w:id="0"/>
      <w:r w:rsidR="00A30159">
        <w:rPr>
          <w:b/>
        </w:rPr>
        <w:t>+Č.210</w:t>
      </w:r>
      <w:r w:rsidR="00D03499" w:rsidRPr="00D03499">
        <w:rPr>
          <w:b/>
        </w:rPr>
        <w:t xml:space="preserve"> = VARIANTA 1</w:t>
      </w:r>
    </w:p>
    <w:p w:rsidR="00D03499" w:rsidRDefault="00A30159" w:rsidP="00A30159">
      <w:pPr>
        <w:spacing w:beforeAutospacing="1"/>
        <w:jc w:val="center"/>
        <w:rPr>
          <w:rFonts w:ascii="ArialMT" w:hAnsi="ArialMT"/>
          <w:sz w:val="27"/>
          <w:szCs w:val="27"/>
        </w:rPr>
      </w:pPr>
      <w:r w:rsidRPr="00A30159">
        <w:rPr>
          <w:rFonts w:ascii="ArialMT" w:hAnsi="ArialMT"/>
          <w:noProof/>
          <w:sz w:val="27"/>
          <w:szCs w:val="27"/>
        </w:rPr>
        <w:drawing>
          <wp:inline distT="0" distB="0" distL="0" distR="0">
            <wp:extent cx="4210050" cy="2552700"/>
            <wp:effectExtent l="0" t="0" r="0" b="0"/>
            <wp:docPr id="39" name="Obrázek 39" descr="C:\Users\Pavlíková\Desktop\Mattoniho\kv foto\BYTY\5,1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líková\Desktop\Mattoniho\kv foto\BYTY\5,1\IMG_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89" cy="25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99" w:rsidRPr="005E27D1" w:rsidRDefault="002D5587" w:rsidP="00D03499">
      <w:pPr>
        <w:spacing w:beforeAutospacing="1"/>
        <w:jc w:val="both"/>
        <w:rPr>
          <w:i/>
        </w:rPr>
      </w:pPr>
      <w:r w:rsidRPr="005E27D1">
        <w:rPr>
          <w:i/>
        </w:rPr>
        <w:t>Ilustrační f</w:t>
      </w:r>
      <w:r w:rsidR="00D03499" w:rsidRPr="005E27D1">
        <w:rPr>
          <w:i/>
        </w:rPr>
        <w:t xml:space="preserve">oto: Residence </w:t>
      </w:r>
      <w:proofErr w:type="spellStart"/>
      <w:r w:rsidR="00A30159" w:rsidRPr="005E27D1">
        <w:rPr>
          <w:i/>
        </w:rPr>
        <w:t>Mattoniho</w:t>
      </w:r>
      <w:proofErr w:type="spellEnd"/>
      <w:r w:rsidR="00A30159" w:rsidRPr="005E27D1">
        <w:rPr>
          <w:i/>
        </w:rPr>
        <w:t xml:space="preserve"> nábřeží, Karlovy Vary </w:t>
      </w:r>
    </w:p>
    <w:p w:rsidR="00A37A2C" w:rsidRPr="005E27D1" w:rsidRDefault="00A37A2C" w:rsidP="00C46DBE">
      <w:pPr>
        <w:spacing w:beforeAutospacing="1"/>
        <w:jc w:val="both"/>
        <w:rPr>
          <w:b/>
          <w:i/>
        </w:rPr>
      </w:pPr>
    </w:p>
    <w:p w:rsidR="002F7836" w:rsidRDefault="002F7836" w:rsidP="00C46DBE">
      <w:pPr>
        <w:spacing w:beforeAutospacing="1"/>
        <w:jc w:val="both"/>
        <w:rPr>
          <w:b/>
        </w:rPr>
      </w:pPr>
    </w:p>
    <w:p w:rsidR="00D03499" w:rsidRPr="00D03499" w:rsidRDefault="00E24025" w:rsidP="00C46DBE">
      <w:pPr>
        <w:spacing w:beforeAutospacing="1"/>
        <w:jc w:val="both"/>
        <w:rPr>
          <w:b/>
        </w:rPr>
      </w:pPr>
      <w:r>
        <w:rPr>
          <w:b/>
        </w:rPr>
        <w:t>č.221</w:t>
      </w:r>
      <w:r w:rsidR="00A30159">
        <w:rPr>
          <w:b/>
        </w:rPr>
        <w:t xml:space="preserve">+č. </w:t>
      </w:r>
      <w:proofErr w:type="gramStart"/>
      <w:r w:rsidR="00A30159">
        <w:rPr>
          <w:b/>
        </w:rPr>
        <w:t xml:space="preserve">210 </w:t>
      </w:r>
      <w:r w:rsidR="00D03499" w:rsidRPr="00D03499">
        <w:rPr>
          <w:b/>
        </w:rPr>
        <w:t xml:space="preserve"> – VARIANTA</w:t>
      </w:r>
      <w:proofErr w:type="gramEnd"/>
      <w:r w:rsidR="00D03499" w:rsidRPr="00D03499">
        <w:rPr>
          <w:b/>
        </w:rPr>
        <w:t xml:space="preserve"> 2</w:t>
      </w:r>
    </w:p>
    <w:p w:rsidR="00852B25" w:rsidRDefault="00A30159" w:rsidP="00A30159">
      <w:pPr>
        <w:spacing w:beforeAutospacing="1"/>
        <w:jc w:val="center"/>
        <w:rPr>
          <w:noProof/>
        </w:rPr>
      </w:pPr>
      <w:r w:rsidRPr="00A30159">
        <w:rPr>
          <w:noProof/>
        </w:rPr>
        <w:drawing>
          <wp:inline distT="0" distB="0" distL="0" distR="0">
            <wp:extent cx="4781550" cy="3187700"/>
            <wp:effectExtent l="0" t="0" r="0" b="0"/>
            <wp:docPr id="40" name="Obrázek 40" descr="C:\Users\Pavlíková\Desktop\Mattoniho\kv foto\BYTY\6,1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líková\Desktop\Mattoniho\kv foto\BYTY\6,1\IMG_1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99" w:rsidRPr="005E27D1" w:rsidRDefault="002D5587" w:rsidP="00C46DBE">
      <w:pPr>
        <w:spacing w:beforeAutospacing="1"/>
        <w:jc w:val="both"/>
        <w:rPr>
          <w:i/>
        </w:rPr>
      </w:pPr>
      <w:r w:rsidRPr="005E27D1">
        <w:rPr>
          <w:i/>
        </w:rPr>
        <w:t>Ilustrační f</w:t>
      </w:r>
      <w:r w:rsidR="00D03499" w:rsidRPr="005E27D1">
        <w:rPr>
          <w:i/>
        </w:rPr>
        <w:t xml:space="preserve">oto: Residence </w:t>
      </w:r>
      <w:proofErr w:type="spellStart"/>
      <w:r w:rsidR="00A30159" w:rsidRPr="005E27D1">
        <w:rPr>
          <w:i/>
        </w:rPr>
        <w:t>Mattoniho</w:t>
      </w:r>
      <w:proofErr w:type="spellEnd"/>
      <w:r w:rsidR="00A30159" w:rsidRPr="005E27D1">
        <w:rPr>
          <w:i/>
        </w:rPr>
        <w:t xml:space="preserve"> nábřeží, Karlovy Vary </w:t>
      </w:r>
      <w:r w:rsidR="00D03499" w:rsidRPr="005E27D1">
        <w:rPr>
          <w:i/>
        </w:rPr>
        <w:t xml:space="preserve"> </w:t>
      </w:r>
    </w:p>
    <w:p w:rsidR="009262F4" w:rsidRDefault="009262F4" w:rsidP="009262F4">
      <w:pPr>
        <w:spacing w:beforeAutospacing="1"/>
        <w:jc w:val="both"/>
      </w:pPr>
      <w:r>
        <w:t>Jakákoli</w:t>
      </w:r>
      <w:r w:rsidR="007F6480">
        <w:t>v</w:t>
      </w:r>
      <w:r>
        <w:t xml:space="preserve"> jiná kombinace barevných obklad</w:t>
      </w:r>
      <w:r w:rsidR="007F6480">
        <w:t xml:space="preserve">ů dle dokumentu Klientské změny a pouze na objednávku. </w:t>
      </w: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266CED" w:rsidRDefault="0099635E">
      <w:pPr>
        <w:spacing w:beforeAutospacing="1" w:line="276" w:lineRule="auto"/>
        <w:jc w:val="both"/>
        <w:rPr>
          <w:b/>
        </w:rPr>
      </w:pPr>
      <w:r>
        <w:rPr>
          <w:b/>
        </w:rPr>
        <w:lastRenderedPageBreak/>
        <w:t>KERAMICKÉ UMYVADLO se skříňkou</w:t>
      </w:r>
    </w:p>
    <w:p w:rsidR="00266CED" w:rsidRDefault="0099635E">
      <w:pPr>
        <w:spacing w:line="276" w:lineRule="auto"/>
        <w:jc w:val="both"/>
        <w:rPr>
          <w:rFonts w:eastAsia="Times New Roman"/>
          <w:color w:val="000000"/>
        </w:rPr>
      </w:pPr>
      <w:r>
        <w:t xml:space="preserve">WOODEN CABINET K8057 – </w:t>
      </w:r>
      <w:r w:rsidR="00A940E6">
        <w:t>ZELENÉ</w:t>
      </w:r>
      <w:r>
        <w:t xml:space="preserve">, </w:t>
      </w:r>
      <w:r w:rsidR="00A30159">
        <w:rPr>
          <w:rFonts w:eastAsia="Times New Roman"/>
          <w:color w:val="000000"/>
        </w:rPr>
        <w:t>600x520x270, zelená</w:t>
      </w:r>
      <w:r>
        <w:rPr>
          <w:rFonts w:eastAsia="Times New Roman"/>
          <w:color w:val="000000"/>
        </w:rPr>
        <w:t xml:space="preserve"> keramická deska</w:t>
      </w:r>
    </w:p>
    <w:p w:rsidR="00266CED" w:rsidRDefault="00A940E6">
      <w:pPr>
        <w:spacing w:line="276" w:lineRule="auto"/>
        <w:jc w:val="both"/>
        <w:rPr>
          <w:rFonts w:eastAsia="Times New Roman"/>
          <w:color w:val="000000"/>
        </w:rPr>
      </w:pPr>
      <w:r>
        <w:t>WOODEN CABINET K8058 – HNĚDÉ</w:t>
      </w:r>
      <w:r w:rsidR="0099635E">
        <w:t xml:space="preserve">, </w:t>
      </w:r>
      <w:r w:rsidR="0099635E">
        <w:rPr>
          <w:rFonts w:eastAsia="Times New Roman"/>
          <w:color w:val="000000"/>
        </w:rPr>
        <w:t>600x520x270, hnědá keramická deska</w:t>
      </w:r>
    </w:p>
    <w:p w:rsidR="00266CED" w:rsidRDefault="0099635E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Dřevěná skříňka se zásuvkou,</w:t>
      </w:r>
    </w:p>
    <w:p w:rsidR="00266CED" w:rsidRDefault="0099635E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Zrcadlo 450*1000mm</w:t>
      </w:r>
    </w:p>
    <w:p w:rsidR="00A30159" w:rsidRDefault="0099635E" w:rsidP="00A30159">
      <w:pPr>
        <w:spacing w:beforeAutospacing="1"/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28825" cy="1801495"/>
            <wp:effectExtent l="0" t="0" r="0" b="0"/>
            <wp:docPr id="6" name="Picture 19" descr="K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 descr="K80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59" w:rsidRDefault="00A30159" w:rsidP="009262F4">
      <w:pPr>
        <w:spacing w:beforeAutospacing="1"/>
        <w:ind w:firstLine="708"/>
        <w:jc w:val="both"/>
        <w:rPr>
          <w:noProof/>
        </w:rPr>
      </w:pPr>
    </w:p>
    <w:p w:rsidR="00D74234" w:rsidRPr="00D74234" w:rsidRDefault="00A30159" w:rsidP="00D74234">
      <w:pPr>
        <w:spacing w:beforeAutospacing="1"/>
        <w:ind w:firstLine="708"/>
      </w:pPr>
      <w:r w:rsidRPr="00A30159">
        <w:rPr>
          <w:noProof/>
        </w:rPr>
        <w:drawing>
          <wp:inline distT="0" distB="0" distL="0" distR="0">
            <wp:extent cx="2591435" cy="2219193"/>
            <wp:effectExtent l="0" t="0" r="0" b="0"/>
            <wp:docPr id="41" name="Obrázek 41" descr="C:\Users\Pavlíková\Desktop\Mattoniho\kv foto\BYTY\6,1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líková\Desktop\Mattoniho\kv foto\BYTY\6,1\IMG_1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2" t="19593" r="13194" b="-943"/>
                    <a:stretch/>
                  </pic:blipFill>
                  <pic:spPr bwMode="auto">
                    <a:xfrm>
                      <a:off x="0" y="0"/>
                      <a:ext cx="2600557" cy="22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0159">
        <w:rPr>
          <w:b/>
          <w:noProof/>
        </w:rPr>
        <w:drawing>
          <wp:inline distT="0" distB="0" distL="0" distR="0" wp14:anchorId="4807E1CB" wp14:editId="716E00A2">
            <wp:extent cx="2231565" cy="2451965"/>
            <wp:effectExtent l="4127" t="0" r="1588" b="1587"/>
            <wp:docPr id="43" name="Obrázek 43" descr="C:\Users\Pavlíková\Desktop\Mattoniho\kv foto\BYTY\6,6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líková\Desktop\Mattoniho\kv foto\BYTY\6,6\IMG_1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9" t="343"/>
                    <a:stretch/>
                  </pic:blipFill>
                  <pic:spPr bwMode="auto">
                    <a:xfrm rot="5400000">
                      <a:off x="0" y="0"/>
                      <a:ext cx="2236498" cy="24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234">
        <w:rPr>
          <w:b/>
        </w:rPr>
        <w:t xml:space="preserve">BATERIE KOUPELNA </w:t>
      </w:r>
    </w:p>
    <w:p w:rsidR="00D74234" w:rsidRDefault="00D74234" w:rsidP="00D74234">
      <w:pPr>
        <w:spacing w:beforeAutospacing="1"/>
        <w:rPr>
          <w:b/>
        </w:rPr>
      </w:pPr>
      <w:r w:rsidRPr="00D74234">
        <w:rPr>
          <w:b/>
          <w:noProof/>
        </w:rPr>
        <w:drawing>
          <wp:inline distT="0" distB="0" distL="0" distR="0">
            <wp:extent cx="1181952" cy="1781175"/>
            <wp:effectExtent l="0" t="0" r="0" b="0"/>
            <wp:docPr id="5" name="Obrázek 5" descr="C:\Users\Pavlíková\Desktop\Pardubice\Dokumenty\Standardy\M12509-8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Pardubice\Dokumenty\Standardy\M12509-818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942" cy="17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34" w:rsidRDefault="00D74234" w:rsidP="00D74234">
      <w:pPr>
        <w:spacing w:beforeAutospacing="1"/>
        <w:rPr>
          <w:b/>
        </w:rPr>
      </w:pPr>
    </w:p>
    <w:p w:rsidR="00266CED" w:rsidRDefault="0099635E">
      <w:pPr>
        <w:spacing w:beforeAutospacing="1"/>
        <w:jc w:val="both"/>
        <w:rPr>
          <w:b/>
        </w:rPr>
      </w:pPr>
      <w:r>
        <w:rPr>
          <w:b/>
        </w:rPr>
        <w:lastRenderedPageBreak/>
        <w:t>VANA se skleněnou zástěnou</w:t>
      </w:r>
    </w:p>
    <w:p w:rsidR="00266CED" w:rsidRDefault="0099635E">
      <w:pPr>
        <w:spacing w:beforeAutospacing="1"/>
        <w:jc w:val="both"/>
        <w:rPr>
          <w:b/>
        </w:rPr>
      </w:pPr>
      <w:r>
        <w:t>K1204-L/R, rozměr 1700*700*580 mm</w:t>
      </w:r>
    </w:p>
    <w:p w:rsidR="00266CED" w:rsidRDefault="0099635E">
      <w:pPr>
        <w:pStyle w:val="Odstavecseseznamem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ruční sprcha, </w:t>
      </w:r>
    </w:p>
    <w:p w:rsidR="00266CED" w:rsidRDefault="0099635E">
      <w:pPr>
        <w:pStyle w:val="Odstavecseseznamem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baterie a odkapávač s přepadem</w:t>
      </w:r>
    </w:p>
    <w:p w:rsidR="00266CED" w:rsidRDefault="0099635E">
      <w:pPr>
        <w:pStyle w:val="Odstavecseseznamem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1 „polštář“</w:t>
      </w:r>
    </w:p>
    <w:p w:rsidR="00266CED" w:rsidRDefault="0099635E">
      <w:pPr>
        <w:pStyle w:val="Odstavecseseznamem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Podstavec z ušlechtilé oceli (23x23x1mm)</w:t>
      </w:r>
    </w:p>
    <w:p w:rsidR="00065FA3" w:rsidRDefault="0099635E" w:rsidP="00A37A2C">
      <w:pPr>
        <w:tabs>
          <w:tab w:val="right" w:pos="9072"/>
        </w:tabs>
        <w:spacing w:beforeAutospacing="1"/>
        <w:jc w:val="center"/>
      </w:pPr>
      <w:r>
        <w:rPr>
          <w:noProof/>
        </w:rPr>
        <w:drawing>
          <wp:inline distT="0" distB="0" distL="0" distR="0">
            <wp:extent cx="2562225" cy="2346325"/>
            <wp:effectExtent l="0" t="0" r="0" b="0"/>
            <wp:docPr id="8" name="Picture 31" descr="K-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1" descr="K-79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2C" w:rsidRPr="009262F4" w:rsidRDefault="00A37A2C" w:rsidP="00A37A2C">
      <w:pPr>
        <w:tabs>
          <w:tab w:val="right" w:pos="9072"/>
        </w:tabs>
        <w:spacing w:beforeAutospacing="1"/>
        <w:jc w:val="center"/>
      </w:pPr>
      <w:r w:rsidRPr="00A37A2C">
        <w:rPr>
          <w:noProof/>
        </w:rPr>
        <w:drawing>
          <wp:inline distT="0" distB="0" distL="0" distR="0">
            <wp:extent cx="4267200" cy="2092325"/>
            <wp:effectExtent l="0" t="0" r="0" b="3175"/>
            <wp:docPr id="45" name="Obrázek 45" descr="C:\Users\Pavlíková\Desktop\Mattoniho\kv foto\BYTY\3,9\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líková\Desktop\Mattoniho\kv foto\BYTY\3,9\IMG_1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1"/>
                    <a:stretch/>
                  </pic:blipFill>
                  <pic:spPr bwMode="auto">
                    <a:xfrm>
                      <a:off x="0" y="0"/>
                      <a:ext cx="4267439" cy="20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BB0" w:rsidRDefault="00446BB0">
      <w:pPr>
        <w:spacing w:beforeAutospacing="1"/>
        <w:jc w:val="both"/>
        <w:rPr>
          <w:b/>
        </w:rPr>
      </w:pPr>
    </w:p>
    <w:p w:rsidR="00446BB0" w:rsidRPr="005624E1" w:rsidRDefault="002D5587">
      <w:pPr>
        <w:spacing w:beforeAutospacing="1"/>
        <w:jc w:val="both"/>
        <w:rPr>
          <w:b/>
          <w:u w:val="single"/>
        </w:rPr>
      </w:pPr>
      <w:r>
        <w:t>Ilustrační f</w:t>
      </w:r>
      <w:r w:rsidR="00A37A2C" w:rsidRPr="00A37A2C">
        <w:t xml:space="preserve">oto: Residence </w:t>
      </w:r>
      <w:proofErr w:type="spellStart"/>
      <w:r w:rsidR="00A37A2C" w:rsidRPr="00A37A2C">
        <w:t>Mattoniho</w:t>
      </w:r>
      <w:proofErr w:type="spellEnd"/>
      <w:r w:rsidR="00A37A2C" w:rsidRPr="00A37A2C">
        <w:t xml:space="preserve"> nábřeží, Karlovy Vary </w:t>
      </w:r>
      <w:r w:rsidR="00A37A2C">
        <w:t xml:space="preserve">– foto je ilustrační, v projektu Residence Na Spravedlnosti </w:t>
      </w:r>
      <w:r w:rsidR="00A37A2C" w:rsidRPr="005624E1">
        <w:rPr>
          <w:b/>
          <w:u w:val="single"/>
        </w:rPr>
        <w:t>nebudou</w:t>
      </w:r>
      <w:r w:rsidR="00A37A2C">
        <w:t xml:space="preserve"> ve standardu </w:t>
      </w:r>
      <w:r w:rsidR="00A37A2C" w:rsidRPr="005624E1">
        <w:rPr>
          <w:b/>
          <w:u w:val="single"/>
        </w:rPr>
        <w:t xml:space="preserve">masážní vany. </w:t>
      </w:r>
    </w:p>
    <w:p w:rsidR="00D74234" w:rsidRDefault="00D74234">
      <w:pPr>
        <w:spacing w:beforeAutospacing="1"/>
        <w:jc w:val="both"/>
        <w:rPr>
          <w:b/>
        </w:rPr>
      </w:pPr>
    </w:p>
    <w:p w:rsidR="00D74234" w:rsidRDefault="00D74234">
      <w:pPr>
        <w:spacing w:beforeAutospacing="1"/>
        <w:jc w:val="both"/>
        <w:rPr>
          <w:b/>
        </w:rPr>
      </w:pPr>
    </w:p>
    <w:p w:rsidR="00D74234" w:rsidRDefault="00D74234">
      <w:pPr>
        <w:spacing w:beforeAutospacing="1"/>
        <w:jc w:val="both"/>
        <w:rPr>
          <w:b/>
        </w:rPr>
      </w:pPr>
    </w:p>
    <w:p w:rsidR="00D74234" w:rsidRDefault="0099635E">
      <w:pPr>
        <w:spacing w:beforeAutospacing="1"/>
        <w:jc w:val="both"/>
        <w:rPr>
          <w:b/>
        </w:rPr>
      </w:pPr>
      <w:r>
        <w:rPr>
          <w:b/>
        </w:rPr>
        <w:lastRenderedPageBreak/>
        <w:t xml:space="preserve">Designový SPRCHOVÝ KOUT </w:t>
      </w:r>
    </w:p>
    <w:p w:rsidR="00266CED" w:rsidRPr="00D74234" w:rsidRDefault="0099635E">
      <w:pPr>
        <w:spacing w:beforeAutospacing="1"/>
        <w:jc w:val="both"/>
        <w:rPr>
          <w:b/>
        </w:rPr>
      </w:pPr>
      <w:r>
        <w:t>Rozměr 900*900*1900 mm</w:t>
      </w:r>
    </w:p>
    <w:p w:rsidR="00266CED" w:rsidRDefault="0099635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Čtvercový sprchový kout s</w:t>
      </w:r>
      <w:r w:rsidR="007032B7">
        <w:t xml:space="preserve"> dvoukřídlými </w:t>
      </w:r>
      <w:proofErr w:type="gramStart"/>
      <w:r w:rsidR="007032B7">
        <w:t xml:space="preserve">dveřmi </w:t>
      </w:r>
      <w:r w:rsidR="00CE1ACE">
        <w:t>,</w:t>
      </w:r>
      <w:proofErr w:type="gramEnd"/>
    </w:p>
    <w:p w:rsidR="00266CED" w:rsidRDefault="0099635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6mm tvrzeného čirého skla</w:t>
      </w:r>
      <w:r w:rsidR="00CE1ACE"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n</w:t>
      </w:r>
      <w:r w:rsidR="0099635E">
        <w:t>erezová ocel</w:t>
      </w:r>
      <w: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k</w:t>
      </w:r>
      <w:r w:rsidR="007032B7">
        <w:t>liky</w:t>
      </w:r>
      <w:r w:rsidR="0099635E">
        <w:t xml:space="preserve"> dveří – nerezová ocel</w:t>
      </w:r>
      <w:r>
        <w:t>.</w:t>
      </w:r>
    </w:p>
    <w:p w:rsidR="00783A79" w:rsidRPr="00D74234" w:rsidRDefault="005624E1" w:rsidP="00D74234">
      <w:pPr>
        <w:spacing w:beforeAutospacing="1"/>
        <w:jc w:val="center"/>
        <w:rPr>
          <w:rFonts w:ascii="ArialMT" w:hAnsi="ArialMT"/>
          <w:sz w:val="27"/>
          <w:szCs w:val="27"/>
        </w:rPr>
      </w:pPr>
      <w:r w:rsidRPr="005624E1">
        <w:rPr>
          <w:rFonts w:ascii="ArialMT" w:hAnsi="ArialMT"/>
          <w:noProof/>
          <w:sz w:val="27"/>
          <w:szCs w:val="27"/>
        </w:rPr>
        <w:drawing>
          <wp:inline distT="0" distB="0" distL="0" distR="0">
            <wp:extent cx="2752725" cy="2571750"/>
            <wp:effectExtent l="0" t="0" r="0" b="0"/>
            <wp:docPr id="46" name="Obrázek 46" descr="C:\Users\Pavlíková\Desktop\Pardubice\Dokumenty\Standardy\8 K-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líková\Desktop\Pardubice\Dokumenty\Standardy\8 K-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t="1" r="16941" b="-822"/>
                    <a:stretch/>
                  </pic:blipFill>
                  <pic:spPr bwMode="auto">
                    <a:xfrm>
                      <a:off x="0" y="0"/>
                      <a:ext cx="2764981" cy="25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ED" w:rsidRDefault="0099635E">
      <w:pPr>
        <w:spacing w:beforeAutospacing="1"/>
        <w:jc w:val="both"/>
        <w:rPr>
          <w:b/>
        </w:rPr>
      </w:pPr>
      <w:r>
        <w:rPr>
          <w:b/>
        </w:rPr>
        <w:t>SPRCHOVÝ PANEL</w:t>
      </w:r>
    </w:p>
    <w:p w:rsidR="00266CED" w:rsidRDefault="0099635E">
      <w:pPr>
        <w:spacing w:beforeAutospacing="1"/>
        <w:jc w:val="both"/>
      </w:pPr>
      <w:r>
        <w:t>K2209, rozměr 1500*190*570mm</w:t>
      </w:r>
    </w:p>
    <w:p w:rsidR="00266CED" w:rsidRDefault="0099635E">
      <w:pPr>
        <w:pStyle w:val="Odstavecseseznamem"/>
        <w:numPr>
          <w:ilvl w:val="0"/>
          <w:numId w:val="5"/>
        </w:numPr>
        <w:spacing w:beforeAutospacing="1"/>
        <w:jc w:val="both"/>
      </w:pPr>
      <w:r>
        <w:t>Tělo z nerezové oceli</w:t>
      </w:r>
      <w:r w:rsidR="00CE1ACE"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t>p</w:t>
      </w:r>
      <w:r w:rsidR="0099635E">
        <w:t>ovrchové úpravy – nikl</w:t>
      </w:r>
      <w: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t>m</w:t>
      </w:r>
      <w:r w:rsidR="0099635E">
        <w:t>ultifunkční pochromovaná mosaz mixer</w:t>
      </w:r>
      <w: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t>r</w:t>
      </w:r>
      <w:r w:rsidR="0099635E">
        <w:t xml:space="preserve">uční sprcha, horní sprcha, měkké trysky – mosaz. </w:t>
      </w:r>
    </w:p>
    <w:p w:rsidR="00266CED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219325" cy="2276475"/>
            <wp:effectExtent l="0" t="0" r="0" b="0"/>
            <wp:docPr id="13" name="Picture 36" descr="K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6" descr="K220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A3" w:rsidRDefault="00065FA3">
      <w:pPr>
        <w:spacing w:beforeAutospacing="1"/>
        <w:jc w:val="both"/>
        <w:rPr>
          <w:b/>
        </w:rPr>
      </w:pPr>
    </w:p>
    <w:p w:rsidR="00266CED" w:rsidRDefault="0099635E">
      <w:pPr>
        <w:spacing w:beforeAutospacing="1"/>
        <w:jc w:val="both"/>
        <w:rPr>
          <w:b/>
        </w:rPr>
      </w:pPr>
      <w:r>
        <w:rPr>
          <w:b/>
        </w:rPr>
        <w:t>WC</w:t>
      </w:r>
    </w:p>
    <w:p w:rsidR="00266CED" w:rsidRDefault="00192A05" w:rsidP="002C580F">
      <w:pPr>
        <w:spacing w:beforeAutospacing="1"/>
        <w:jc w:val="both"/>
        <w:rPr>
          <w:b/>
        </w:rPr>
      </w:pPr>
      <w:r>
        <w:rPr>
          <w:b/>
        </w:rPr>
        <w:t>KLOZET závěsný 53 cm, pravoúhlý, NOVA PRO</w:t>
      </w:r>
    </w:p>
    <w:p w:rsidR="00192A05" w:rsidRPr="002C580F" w:rsidRDefault="00192A05" w:rsidP="002C580F">
      <w:pPr>
        <w:spacing w:beforeAutospacing="1"/>
        <w:jc w:val="both"/>
      </w:pPr>
      <w:r w:rsidRPr="002C580F">
        <w:t xml:space="preserve">Výrobce: </w:t>
      </w:r>
      <w:r w:rsidRPr="002C580F">
        <w:tab/>
      </w:r>
      <w:proofErr w:type="spellStart"/>
      <w:r w:rsidRPr="002C580F">
        <w:t>Gienger</w:t>
      </w:r>
      <w:proofErr w:type="spellEnd"/>
    </w:p>
    <w:p w:rsidR="00192A05" w:rsidRPr="002C580F" w:rsidRDefault="00192A05" w:rsidP="002C580F">
      <w:pPr>
        <w:spacing w:beforeAutospacing="1"/>
        <w:jc w:val="both"/>
      </w:pPr>
      <w:r w:rsidRPr="002C580F">
        <w:t xml:space="preserve">Značka: </w:t>
      </w:r>
      <w:r w:rsidRPr="002C580F">
        <w:tab/>
        <w:t>KOLO</w:t>
      </w:r>
    </w:p>
    <w:p w:rsidR="00192A05" w:rsidRPr="002C580F" w:rsidRDefault="00192A05" w:rsidP="002C580F">
      <w:pPr>
        <w:spacing w:beforeAutospacing="1"/>
        <w:jc w:val="both"/>
      </w:pPr>
      <w:r w:rsidRPr="002C580F">
        <w:t xml:space="preserve">Velikost: </w:t>
      </w:r>
      <w:r w:rsidRPr="002C580F">
        <w:tab/>
        <w:t>200x500x500</w:t>
      </w:r>
    </w:p>
    <w:p w:rsidR="00192A05" w:rsidRPr="002C580F" w:rsidRDefault="00192A05" w:rsidP="002C580F">
      <w:pPr>
        <w:spacing w:beforeAutospacing="1"/>
        <w:jc w:val="both"/>
      </w:pPr>
      <w:r w:rsidRPr="002C580F">
        <w:t xml:space="preserve">Hmotnost: </w:t>
      </w:r>
      <w:r w:rsidRPr="002C580F">
        <w:tab/>
        <w:t>16 kg</w:t>
      </w:r>
    </w:p>
    <w:p w:rsidR="002F7836" w:rsidRDefault="00192A05" w:rsidP="00192A05">
      <w:pPr>
        <w:spacing w:beforeAutospacing="1"/>
        <w:jc w:val="both"/>
        <w:rPr>
          <w:b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74A95235" wp14:editId="3C7E0AA8">
            <wp:extent cx="3543300" cy="26003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79" w:rsidRDefault="00783A79" w:rsidP="00192A05">
      <w:pPr>
        <w:spacing w:beforeAutospacing="1"/>
        <w:jc w:val="both"/>
        <w:rPr>
          <w:b/>
        </w:rPr>
      </w:pPr>
    </w:p>
    <w:p w:rsidR="00783A79" w:rsidRDefault="00783A79" w:rsidP="00192A05">
      <w:pPr>
        <w:spacing w:beforeAutospacing="1"/>
        <w:jc w:val="both"/>
        <w:rPr>
          <w:b/>
        </w:rPr>
      </w:pPr>
    </w:p>
    <w:p w:rsidR="00192A05" w:rsidRDefault="00192A05" w:rsidP="00192A05">
      <w:pPr>
        <w:spacing w:beforeAutospacing="1"/>
        <w:jc w:val="both"/>
        <w:rPr>
          <w:b/>
        </w:rPr>
      </w:pPr>
      <w:r>
        <w:rPr>
          <w:b/>
        </w:rPr>
        <w:lastRenderedPageBreak/>
        <w:t>Sedátko klozetové pravoúhlé, kovové panty, automatické sklápění, NOVA PRO</w:t>
      </w:r>
    </w:p>
    <w:p w:rsidR="00192A05" w:rsidRPr="002C580F" w:rsidRDefault="00192A05" w:rsidP="00192A05">
      <w:pPr>
        <w:spacing w:beforeAutospacing="1"/>
        <w:jc w:val="both"/>
      </w:pPr>
      <w:r w:rsidRPr="002C580F">
        <w:t xml:space="preserve">Výrobce: </w:t>
      </w:r>
      <w:r w:rsidRPr="002C580F">
        <w:tab/>
      </w:r>
      <w:proofErr w:type="spellStart"/>
      <w:r w:rsidRPr="002C580F">
        <w:t>Gienger</w:t>
      </w:r>
      <w:proofErr w:type="spellEnd"/>
    </w:p>
    <w:p w:rsidR="00192A05" w:rsidRPr="002C580F" w:rsidRDefault="00192A05" w:rsidP="00192A05">
      <w:pPr>
        <w:spacing w:beforeAutospacing="1"/>
        <w:jc w:val="both"/>
      </w:pPr>
      <w:r w:rsidRPr="002C580F">
        <w:t xml:space="preserve">Značka: </w:t>
      </w:r>
      <w:r w:rsidRPr="002C580F">
        <w:tab/>
        <w:t>KOLO</w:t>
      </w:r>
    </w:p>
    <w:p w:rsidR="00192A05" w:rsidRPr="002C580F" w:rsidRDefault="00192A05" w:rsidP="00192A05">
      <w:pPr>
        <w:spacing w:beforeAutospacing="1"/>
        <w:jc w:val="both"/>
      </w:pPr>
      <w:r w:rsidRPr="002C580F">
        <w:t xml:space="preserve">Velikost: </w:t>
      </w:r>
      <w:r w:rsidRPr="002C580F">
        <w:tab/>
        <w:t>50x320x320</w:t>
      </w:r>
    </w:p>
    <w:p w:rsidR="00A940E6" w:rsidRPr="00D74234" w:rsidRDefault="00192A05">
      <w:pPr>
        <w:spacing w:beforeAutospacing="1"/>
        <w:jc w:val="both"/>
        <w:rPr>
          <w:b/>
        </w:rPr>
      </w:pPr>
      <w:r w:rsidRPr="002C580F">
        <w:t xml:space="preserve">Hmotnost: </w:t>
      </w:r>
      <w:r w:rsidRPr="002C580F">
        <w:tab/>
        <w:t>2,3 kg</w:t>
      </w:r>
      <w:r>
        <w:rPr>
          <w:noProof/>
        </w:rPr>
        <w:drawing>
          <wp:inline distT="0" distB="0" distL="0" distR="0" wp14:anchorId="10620B3E" wp14:editId="2936C1EA">
            <wp:extent cx="3390900" cy="26289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E6" w:rsidRDefault="00A940E6">
      <w:pPr>
        <w:spacing w:beforeAutospacing="1"/>
        <w:jc w:val="both"/>
        <w:rPr>
          <w:b/>
          <w:bCs/>
          <w:noProof/>
        </w:rPr>
      </w:pPr>
      <w:r>
        <w:rPr>
          <w:b/>
          <w:bCs/>
          <w:noProof/>
        </w:rPr>
        <w:t>WC UMYVADÉLKO</w:t>
      </w:r>
    </w:p>
    <w:p w:rsidR="00A940E6" w:rsidRDefault="00A940E6">
      <w:pPr>
        <w:spacing w:beforeAutospacing="1"/>
        <w:jc w:val="both"/>
        <w:rPr>
          <w:b/>
          <w:bCs/>
        </w:rPr>
      </w:pPr>
      <w:r w:rsidRPr="00A940E6">
        <w:rPr>
          <w:b/>
          <w:bCs/>
          <w:noProof/>
        </w:rPr>
        <w:drawing>
          <wp:inline distT="0" distB="0" distL="0" distR="0">
            <wp:extent cx="2847975" cy="1809750"/>
            <wp:effectExtent l="0" t="0" r="0" b="0"/>
            <wp:docPr id="47" name="Obrázek 47" descr="C:\Users\Pavlíková\Desktop\Mattoniho\kv foto\BYTY\7,4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íková\Desktop\Mattoniho\kv foto\BYTY\7,4\IMG_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2" t="12947" b="2232"/>
                    <a:stretch/>
                  </pic:blipFill>
                  <pic:spPr bwMode="auto">
                    <a:xfrm>
                      <a:off x="0" y="0"/>
                      <a:ext cx="2848254" cy="18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34" w:rsidRDefault="00D74234">
      <w:pPr>
        <w:spacing w:beforeAutospacing="1"/>
        <w:jc w:val="both"/>
        <w:rPr>
          <w:b/>
          <w:bCs/>
        </w:rPr>
      </w:pPr>
    </w:p>
    <w:p w:rsidR="00D74234" w:rsidRDefault="00D74234">
      <w:pPr>
        <w:spacing w:beforeAutospacing="1"/>
        <w:jc w:val="both"/>
        <w:rPr>
          <w:b/>
          <w:bCs/>
        </w:rPr>
      </w:pPr>
    </w:p>
    <w:p w:rsidR="00D74234" w:rsidRDefault="00D74234">
      <w:pPr>
        <w:spacing w:beforeAutospacing="1"/>
        <w:jc w:val="both"/>
        <w:rPr>
          <w:b/>
          <w:bCs/>
        </w:rPr>
      </w:pPr>
    </w:p>
    <w:p w:rsidR="00D74234" w:rsidRDefault="00D74234">
      <w:pPr>
        <w:spacing w:beforeAutospacing="1"/>
        <w:jc w:val="both"/>
        <w:rPr>
          <w:b/>
          <w:bCs/>
        </w:rPr>
      </w:pPr>
    </w:p>
    <w:p w:rsidR="00D74234" w:rsidRDefault="00D74234">
      <w:pPr>
        <w:spacing w:beforeAutospacing="1"/>
        <w:jc w:val="both"/>
        <w:rPr>
          <w:b/>
          <w:bCs/>
        </w:rPr>
      </w:pPr>
    </w:p>
    <w:p w:rsidR="00A940E6" w:rsidRDefault="00D74234">
      <w:pPr>
        <w:spacing w:beforeAutospacing="1"/>
        <w:jc w:val="both"/>
        <w:rPr>
          <w:b/>
          <w:bCs/>
        </w:rPr>
      </w:pPr>
      <w:r>
        <w:rPr>
          <w:b/>
          <w:bCs/>
        </w:rPr>
        <w:lastRenderedPageBreak/>
        <w:t xml:space="preserve">BATERIE umyvadélko </w:t>
      </w:r>
      <w:proofErr w:type="spellStart"/>
      <w:r>
        <w:rPr>
          <w:b/>
          <w:bCs/>
        </w:rPr>
        <w:t>wc</w:t>
      </w:r>
      <w:proofErr w:type="spellEnd"/>
    </w:p>
    <w:p w:rsidR="00A940E6" w:rsidRDefault="00D74234">
      <w:pPr>
        <w:spacing w:beforeAutospacing="1"/>
        <w:jc w:val="both"/>
        <w:rPr>
          <w:b/>
          <w:bCs/>
        </w:rPr>
      </w:pPr>
      <w:r w:rsidRPr="00D74234">
        <w:rPr>
          <w:b/>
          <w:noProof/>
        </w:rPr>
        <w:drawing>
          <wp:inline distT="0" distB="0" distL="0" distR="0" wp14:anchorId="0CE112FB" wp14:editId="31A1D4AB">
            <wp:extent cx="2243699" cy="1495425"/>
            <wp:effectExtent l="0" t="0" r="4445" b="0"/>
            <wp:docPr id="34" name="Obrázek 34" descr="C:\Users\Pavlíková\Desktop\Pardubice\Dokumenty\Standardy\M11541-8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Pardubice\Dokumenty\Standardy\M11541-817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6" cy="14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D" w:rsidRDefault="004B6D57">
      <w:pPr>
        <w:spacing w:beforeAutospacing="1"/>
        <w:jc w:val="both"/>
      </w:pPr>
      <w:r>
        <w:rPr>
          <w:b/>
          <w:bCs/>
        </w:rPr>
        <w:t>TOPENÍ ŽEBŘÍK</w:t>
      </w:r>
    </w:p>
    <w:p w:rsidR="00266CED" w:rsidRDefault="00893EE2">
      <w:pPr>
        <w:pStyle w:val="Odstavecseseznamem"/>
        <w:numPr>
          <w:ilvl w:val="0"/>
          <w:numId w:val="5"/>
        </w:numPr>
        <w:spacing w:beforeAutospacing="1"/>
        <w:jc w:val="both"/>
        <w:rPr>
          <w:b/>
          <w:bCs/>
        </w:rPr>
      </w:pPr>
      <w:r>
        <w:rPr>
          <w:bCs/>
        </w:rPr>
        <w:t>Rozměr 9</w:t>
      </w:r>
      <w:r w:rsidR="0099635E">
        <w:rPr>
          <w:bCs/>
        </w:rPr>
        <w:t>00*500mm</w:t>
      </w:r>
      <w:r w:rsidR="00CE1ACE">
        <w:rPr>
          <w:bCs/>
        </w:rP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rPr>
          <w:bCs/>
        </w:rPr>
        <w:t>c</w:t>
      </w:r>
      <w:r w:rsidR="0099635E">
        <w:rPr>
          <w:bCs/>
        </w:rPr>
        <w:t>hromové</w:t>
      </w:r>
      <w:r>
        <w:rPr>
          <w:bCs/>
        </w:rPr>
        <w:t>,</w:t>
      </w:r>
    </w:p>
    <w:p w:rsidR="00266CED" w:rsidRDefault="0099635E">
      <w:pPr>
        <w:pStyle w:val="Odstavecseseznamem"/>
        <w:numPr>
          <w:ilvl w:val="0"/>
          <w:numId w:val="5"/>
        </w:numPr>
        <w:spacing w:beforeAutospacing="1"/>
        <w:jc w:val="both"/>
      </w:pPr>
      <w:r>
        <w:rPr>
          <w:bCs/>
        </w:rPr>
        <w:t>termostatické hlavice</w:t>
      </w:r>
      <w:r w:rsidR="00CE1ACE">
        <w:rPr>
          <w:bCs/>
        </w:rPr>
        <w:t>.</w:t>
      </w:r>
    </w:p>
    <w:p w:rsidR="00BF6C42" w:rsidRDefault="00BF6C42" w:rsidP="00BF6C42">
      <w:pPr>
        <w:spacing w:before="100" w:beforeAutospacing="1"/>
        <w:jc w:val="both"/>
        <w:rPr>
          <w:b/>
          <w:bCs/>
          <w:sz w:val="32"/>
          <w:szCs w:val="32"/>
        </w:rPr>
      </w:pPr>
    </w:p>
    <w:p w:rsidR="00A940E6" w:rsidRDefault="00A940E6" w:rsidP="00A940E6">
      <w:pPr>
        <w:spacing w:beforeAutospacing="1"/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2371725" cy="27241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495" b="22283"/>
                    <a:stretch/>
                  </pic:blipFill>
                  <pic:spPr bwMode="auto">
                    <a:xfrm>
                      <a:off x="0" y="0"/>
                      <a:ext cx="23717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ED" w:rsidRDefault="00A940E6" w:rsidP="00A940E6">
      <w:pPr>
        <w:spacing w:beforeAutospacing="1"/>
        <w:jc w:val="center"/>
        <w:rPr>
          <w:b/>
          <w:bCs/>
          <w:sz w:val="32"/>
          <w:szCs w:val="32"/>
        </w:rPr>
      </w:pPr>
      <w:r w:rsidRPr="00A940E6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219450" cy="2414588"/>
            <wp:effectExtent l="0" t="0" r="0" b="5080"/>
            <wp:docPr id="44" name="Obrázek 44" descr="C:\Users\Pavlíková\Desktop\Mattoniho\kv foto\BYTY\4,5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Mattoniho\kv foto\BYTY\4,5\IMG_37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41" cy="241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0E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333375" y="3200400"/>
            <wp:positionH relativeFrom="margin">
              <wp:align>left</wp:align>
            </wp:positionH>
            <wp:positionV relativeFrom="paragraph">
              <wp:align>top</wp:align>
            </wp:positionV>
            <wp:extent cx="3371850" cy="2247900"/>
            <wp:effectExtent l="0" t="9525" r="9525" b="9525"/>
            <wp:wrapSquare wrapText="bothSides"/>
            <wp:docPr id="15" name="Obrázek 15" descr="C:\Users\Pavlíková\Desktop\Mattoniho\kv foto\BYTY\4,5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Mattoniho\kv foto\BYTY\4,5\IMG_1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br w:type="textWrapping" w:clear="all"/>
      </w:r>
    </w:p>
    <w:p w:rsidR="00453698" w:rsidRDefault="00453698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D74234" w:rsidRDefault="00D74234">
      <w:pPr>
        <w:spacing w:beforeAutospacing="1"/>
        <w:jc w:val="both"/>
        <w:rPr>
          <w:b/>
          <w:bCs/>
          <w:sz w:val="32"/>
          <w:szCs w:val="32"/>
        </w:rPr>
      </w:pPr>
    </w:p>
    <w:p w:rsidR="00266CED" w:rsidRDefault="00F37FAF">
      <w:pPr>
        <w:spacing w:beforeAutospacing="1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VINYLOVÁ</w:t>
      </w:r>
      <w:r w:rsidR="0099635E">
        <w:rPr>
          <w:b/>
          <w:bCs/>
          <w:sz w:val="32"/>
          <w:szCs w:val="32"/>
        </w:rPr>
        <w:t xml:space="preserve"> PODLAHA</w:t>
      </w:r>
    </w:p>
    <w:p w:rsidR="00A37A2C" w:rsidRDefault="00A37A2C">
      <w:pPr>
        <w:spacing w:beforeAutospacing="1"/>
        <w:jc w:val="both"/>
        <w:rPr>
          <w:bCs/>
        </w:rPr>
      </w:pPr>
      <w:r>
        <w:rPr>
          <w:bCs/>
        </w:rPr>
        <w:t>Vinylová</w:t>
      </w:r>
      <w:r w:rsidR="00035DBE">
        <w:rPr>
          <w:bCs/>
        </w:rPr>
        <w:t xml:space="preserve"> podlaha bude</w:t>
      </w:r>
      <w:r w:rsidR="0099635E">
        <w:rPr>
          <w:bCs/>
        </w:rPr>
        <w:t xml:space="preserve"> v bytech řešena jako bezprahová. Klient si může zvolit ze dvou variant – světlá x tmavá. Pokud si kupující nevybere z nabízených možností, může volit vlastní podlahu – </w:t>
      </w:r>
      <w:proofErr w:type="gramStart"/>
      <w:r w:rsidR="0099635E">
        <w:rPr>
          <w:bCs/>
        </w:rPr>
        <w:t>viz.</w:t>
      </w:r>
      <w:proofErr w:type="gramEnd"/>
      <w:r w:rsidR="0099635E">
        <w:rPr>
          <w:bCs/>
        </w:rPr>
        <w:t xml:space="preserve"> Klientské změny. </w:t>
      </w:r>
    </w:p>
    <w:p w:rsidR="00266CED" w:rsidRDefault="00A37A2C">
      <w:pPr>
        <w:spacing w:beforeAutospacing="1"/>
        <w:jc w:val="both"/>
        <w:rPr>
          <w:bCs/>
        </w:rPr>
      </w:pPr>
      <w:r>
        <w:rPr>
          <w:bCs/>
        </w:rPr>
        <w:t xml:space="preserve">Vinylové podlahy jsou velice oblíbené zvláště kvůli teplému a měkkému povrchu, po kterém se příjemně chodí. </w:t>
      </w:r>
    </w:p>
    <w:p w:rsidR="00266CED" w:rsidRDefault="00AE4CFD">
      <w:pPr>
        <w:spacing w:beforeAutospacing="1"/>
        <w:jc w:val="both"/>
        <w:rPr>
          <w:b/>
          <w:bCs/>
        </w:rPr>
      </w:pPr>
      <w:r>
        <w:rPr>
          <w:b/>
          <w:bCs/>
        </w:rPr>
        <w:t>COLOR</w:t>
      </w:r>
      <w:r w:rsidR="0099635E" w:rsidRPr="00D03499">
        <w:rPr>
          <w:b/>
          <w:bCs/>
        </w:rPr>
        <w:t xml:space="preserve"> – světlá </w:t>
      </w:r>
    </w:p>
    <w:p w:rsidR="00AE4CFD" w:rsidRPr="00D03499" w:rsidRDefault="00AE4CFD" w:rsidP="00AE4CFD">
      <w:pPr>
        <w:spacing w:beforeAutospacing="1"/>
        <w:jc w:val="center"/>
        <w:rPr>
          <w:b/>
          <w:bCs/>
        </w:rPr>
      </w:pPr>
      <w:r w:rsidRPr="00AE4CFD">
        <w:rPr>
          <w:b/>
          <w:bCs/>
          <w:noProof/>
        </w:rPr>
        <w:drawing>
          <wp:inline distT="0" distB="0" distL="0" distR="0">
            <wp:extent cx="3338830" cy="2271395"/>
            <wp:effectExtent l="317" t="0" r="0" b="0"/>
            <wp:docPr id="29" name="Obrázek 29" descr="C:\Users\Pavlíková\Desktop\Pardubice\Dokumenty\Standardy\podlahy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Pardubice\Dokumenty\Standardy\podlahy\IMG_4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4110" r="-1513" b="4594"/>
                    <a:stretch/>
                  </pic:blipFill>
                  <pic:spPr bwMode="auto">
                    <a:xfrm rot="5400000">
                      <a:off x="0" y="0"/>
                      <a:ext cx="3340503" cy="22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ED" w:rsidRDefault="00C46DBE">
      <w:pPr>
        <w:spacing w:beforeAutospacing="1"/>
        <w:jc w:val="both"/>
        <w:rPr>
          <w:bCs/>
        </w:rPr>
      </w:pPr>
      <w:r w:rsidRPr="00C46DB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85323" w:rsidRDefault="00585323">
      <w:pPr>
        <w:spacing w:beforeAutospacing="1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017520" cy="2219113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7483406_676815612821227_6891731224973279232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87" cy="222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199158" cy="2677795"/>
            <wp:effectExtent l="8255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70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1995" cy="26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23" w:rsidRDefault="00585323" w:rsidP="00585323">
      <w:pPr>
        <w:spacing w:beforeAutospacing="1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702278" cy="2026708"/>
            <wp:effectExtent l="0" t="508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700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3604" cy="202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23" w:rsidRPr="00585323" w:rsidRDefault="00585323">
      <w:pPr>
        <w:spacing w:beforeAutospacing="1"/>
        <w:jc w:val="both"/>
        <w:rPr>
          <w:bCs/>
          <w:i/>
        </w:rPr>
      </w:pPr>
      <w:r w:rsidRPr="00585323">
        <w:rPr>
          <w:bCs/>
          <w:i/>
        </w:rPr>
        <w:t>Foto: Residence Na Spravedlnosti – budova A</w:t>
      </w:r>
    </w:p>
    <w:p w:rsidR="00266CED" w:rsidRDefault="00AE4CFD">
      <w:pPr>
        <w:spacing w:beforeAutospacing="1"/>
        <w:jc w:val="both"/>
        <w:rPr>
          <w:b/>
          <w:bCs/>
        </w:rPr>
      </w:pPr>
      <w:r>
        <w:rPr>
          <w:b/>
          <w:bCs/>
        </w:rPr>
        <w:t>COLOR</w:t>
      </w:r>
      <w:r w:rsidR="0099635E" w:rsidRPr="00D03499">
        <w:rPr>
          <w:b/>
          <w:bCs/>
        </w:rPr>
        <w:t xml:space="preserve"> – tmavá    </w:t>
      </w:r>
    </w:p>
    <w:p w:rsidR="00AE4CFD" w:rsidRPr="00D03499" w:rsidRDefault="00AE4CFD">
      <w:pPr>
        <w:spacing w:beforeAutospacing="1"/>
        <w:jc w:val="both"/>
        <w:rPr>
          <w:b/>
        </w:rPr>
      </w:pPr>
    </w:p>
    <w:p w:rsidR="00AE4CFD" w:rsidRDefault="00AE4CFD" w:rsidP="00AE4CFD">
      <w:pPr>
        <w:tabs>
          <w:tab w:val="left" w:pos="5130"/>
        </w:tabs>
        <w:spacing w:beforeAutospacing="1"/>
        <w:jc w:val="center"/>
        <w:rPr>
          <w:b/>
          <w:bCs/>
          <w:noProof/>
          <w:sz w:val="32"/>
          <w:szCs w:val="32"/>
        </w:rPr>
      </w:pPr>
      <w:r w:rsidRPr="00AE4CFD">
        <w:rPr>
          <w:b/>
          <w:bCs/>
          <w:noProof/>
          <w:sz w:val="32"/>
          <w:szCs w:val="32"/>
        </w:rPr>
        <w:drawing>
          <wp:inline distT="0" distB="0" distL="0" distR="0">
            <wp:extent cx="3307064" cy="2200910"/>
            <wp:effectExtent l="318" t="0" r="8572" b="8573"/>
            <wp:docPr id="30" name="Obrázek 30" descr="C:\Users\Pavlíková\Desktop\Pardubice\Dokumenty\Standardy\podlahy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Pardubice\Dokumenty\Standardy\podlahy\IMG_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6584" r="1436" b="12504"/>
                    <a:stretch/>
                  </pic:blipFill>
                  <pic:spPr bwMode="auto">
                    <a:xfrm rot="5400000">
                      <a:off x="0" y="0"/>
                      <a:ext cx="3308846" cy="22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D57" w:rsidRDefault="00D03499" w:rsidP="00D03499">
      <w:pPr>
        <w:tabs>
          <w:tab w:val="left" w:pos="5130"/>
        </w:tabs>
        <w:spacing w:beforeAutospacing="1"/>
        <w:jc w:val="both"/>
        <w:rPr>
          <w:b/>
          <w:bCs/>
          <w:noProof/>
          <w:sz w:val="32"/>
          <w:szCs w:val="32"/>
        </w:rPr>
      </w:pPr>
      <w:r w:rsidRPr="00D0349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323" w:rsidRDefault="00585323" w:rsidP="00D03499">
      <w:pPr>
        <w:tabs>
          <w:tab w:val="left" w:pos="5130"/>
        </w:tabs>
        <w:spacing w:beforeAutospacing="1"/>
        <w:jc w:val="both"/>
        <w:rPr>
          <w:b/>
          <w:bCs/>
          <w:noProof/>
          <w:sz w:val="32"/>
          <w:szCs w:val="32"/>
        </w:rPr>
      </w:pPr>
    </w:p>
    <w:p w:rsidR="00585323" w:rsidRDefault="00585323" w:rsidP="00D03499">
      <w:pPr>
        <w:tabs>
          <w:tab w:val="left" w:pos="5130"/>
        </w:tabs>
        <w:spacing w:beforeAutospacing="1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447925" cy="2923539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db5fb5a-8803-4240-b7f6-e2a18447bf40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520" cy="29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          </w: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935991" cy="2509327"/>
            <wp:effectExtent l="3810" t="0" r="1905" b="190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702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7181" cy="25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98" w:rsidRPr="00F578D3" w:rsidRDefault="00F578D3">
      <w:pPr>
        <w:spacing w:beforeAutospacing="1"/>
        <w:jc w:val="both"/>
        <w:rPr>
          <w:b/>
          <w:bCs/>
          <w:i/>
          <w:sz w:val="32"/>
          <w:szCs w:val="32"/>
        </w:rPr>
      </w:pPr>
      <w:r w:rsidRPr="00F578D3">
        <w:rPr>
          <w:i/>
        </w:rPr>
        <w:t>Foto: Residence Na Spravedlnosti – budova A</w:t>
      </w:r>
    </w:p>
    <w:p w:rsidR="00A940E6" w:rsidRDefault="00A940E6">
      <w:pPr>
        <w:spacing w:beforeAutospacing="1"/>
        <w:jc w:val="both"/>
        <w:rPr>
          <w:b/>
          <w:sz w:val="32"/>
          <w:szCs w:val="32"/>
        </w:rPr>
      </w:pPr>
    </w:p>
    <w:p w:rsidR="00453969" w:rsidRDefault="00035DBE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STŘECHA</w:t>
      </w:r>
    </w:p>
    <w:p w:rsidR="00453969" w:rsidRDefault="00035DBE">
      <w:pPr>
        <w:spacing w:beforeAutospacing="1"/>
        <w:jc w:val="both"/>
        <w:rPr>
          <w:b/>
          <w:sz w:val="32"/>
          <w:szCs w:val="32"/>
        </w:rPr>
      </w:pPr>
      <w:r w:rsidRPr="00B4680A">
        <w:rPr>
          <w:b/>
          <w:bCs/>
          <w:noProof/>
        </w:rPr>
        <w:drawing>
          <wp:inline distT="0" distB="0" distL="0" distR="0" wp14:anchorId="4019E1CC" wp14:editId="3BF821FB">
            <wp:extent cx="5760720" cy="3881523"/>
            <wp:effectExtent l="0" t="0" r="0" b="5080"/>
            <wp:docPr id="17" name="Obrázek 17" descr="C:\Users\Pavlíková\Desktop\Pardubice\Půdorysy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Pardubice\Půdorysy\Výstřiže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D" w:rsidRDefault="0099635E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OKNA </w:t>
      </w:r>
    </w:p>
    <w:p w:rsidR="0088195F" w:rsidRDefault="0099635E" w:rsidP="00946268">
      <w:pPr>
        <w:spacing w:beforeAutospacing="1"/>
        <w:jc w:val="both"/>
        <w:rPr>
          <w:b/>
        </w:rPr>
      </w:pPr>
      <w:r w:rsidRPr="00946268">
        <w:rPr>
          <w:b/>
        </w:rPr>
        <w:t xml:space="preserve">Dodavatel: </w:t>
      </w:r>
    </w:p>
    <w:p w:rsidR="00266CED" w:rsidRPr="0088195F" w:rsidRDefault="0088195F" w:rsidP="00946268">
      <w:pPr>
        <w:spacing w:beforeAutospacing="1"/>
        <w:jc w:val="both"/>
        <w:rPr>
          <w:b/>
        </w:rPr>
      </w:pPr>
      <w:r w:rsidRPr="0088195F">
        <w:rPr>
          <w:b/>
        </w:rPr>
        <w:t xml:space="preserve">STARMON s.r.o. </w:t>
      </w:r>
    </w:p>
    <w:p w:rsidR="0088195F" w:rsidRDefault="0088195F" w:rsidP="0088195F">
      <w:pPr>
        <w:shd w:val="clear" w:color="auto" w:fill="FFFFFF"/>
        <w:rPr>
          <w:rFonts w:eastAsia="Times New Roman"/>
          <w:b/>
          <w:bCs/>
          <w:color w:val="222222"/>
        </w:rPr>
      </w:pPr>
      <w:r w:rsidRPr="0088195F">
        <w:rPr>
          <w:rFonts w:eastAsia="Times New Roman"/>
          <w:color w:val="222222"/>
        </w:rPr>
        <w:t>telefon: </w:t>
      </w:r>
      <w:r w:rsidRPr="0088195F">
        <w:rPr>
          <w:rFonts w:eastAsia="Times New Roman"/>
          <w:b/>
          <w:bCs/>
          <w:color w:val="222222"/>
        </w:rPr>
        <w:t>465 321 535</w:t>
      </w:r>
      <w:r w:rsidRPr="0088195F">
        <w:rPr>
          <w:rFonts w:eastAsia="Times New Roman"/>
          <w:color w:val="222222"/>
        </w:rPr>
        <w:t>, mobil: </w:t>
      </w:r>
      <w:r w:rsidRPr="0088195F">
        <w:rPr>
          <w:rFonts w:eastAsia="Times New Roman"/>
          <w:b/>
          <w:bCs/>
          <w:color w:val="222222"/>
        </w:rPr>
        <w:t>725 046 994</w:t>
      </w:r>
      <w:r w:rsidRPr="0088195F">
        <w:rPr>
          <w:rFonts w:eastAsia="Times New Roman"/>
          <w:color w:val="222222"/>
        </w:rPr>
        <w:t> / </w:t>
      </w:r>
      <w:r w:rsidRPr="0088195F">
        <w:rPr>
          <w:rFonts w:eastAsia="Times New Roman"/>
          <w:b/>
          <w:bCs/>
          <w:color w:val="222222"/>
        </w:rPr>
        <w:t>725 015</w:t>
      </w:r>
      <w:r>
        <w:rPr>
          <w:rFonts w:eastAsia="Times New Roman"/>
          <w:b/>
          <w:bCs/>
          <w:color w:val="222222"/>
        </w:rPr>
        <w:t> </w:t>
      </w:r>
      <w:r w:rsidRPr="0088195F">
        <w:rPr>
          <w:rFonts w:eastAsia="Times New Roman"/>
          <w:b/>
          <w:bCs/>
          <w:color w:val="222222"/>
        </w:rPr>
        <w:t>008</w:t>
      </w:r>
    </w:p>
    <w:p w:rsidR="0088195F" w:rsidRDefault="0088195F" w:rsidP="0088195F">
      <w:pPr>
        <w:shd w:val="clear" w:color="auto" w:fill="FFFFFF"/>
        <w:rPr>
          <w:rFonts w:eastAsia="Times New Roman"/>
          <w:bCs/>
          <w:color w:val="222222"/>
        </w:rPr>
      </w:pPr>
      <w:r w:rsidRPr="0088195F">
        <w:rPr>
          <w:rFonts w:eastAsia="Times New Roman"/>
          <w:bCs/>
          <w:color w:val="222222"/>
        </w:rPr>
        <w:t xml:space="preserve">Adresa: Průmyslová 1880, Choceň </w:t>
      </w:r>
      <w:r>
        <w:rPr>
          <w:rFonts w:eastAsia="Times New Roman"/>
          <w:bCs/>
          <w:color w:val="222222"/>
        </w:rPr>
        <w:t>565 01</w:t>
      </w:r>
    </w:p>
    <w:p w:rsidR="0088195F" w:rsidRDefault="0088195F" w:rsidP="0088195F">
      <w:pPr>
        <w:shd w:val="clear" w:color="auto" w:fill="FFFFFF"/>
        <w:rPr>
          <w:rFonts w:eastAsia="Times New Roman"/>
          <w:bCs/>
          <w:color w:val="222222"/>
        </w:rPr>
      </w:pPr>
      <w:r>
        <w:rPr>
          <w:rFonts w:eastAsia="Times New Roman"/>
          <w:bCs/>
          <w:color w:val="222222"/>
        </w:rPr>
        <w:t>IČ: 49285751</w:t>
      </w:r>
    </w:p>
    <w:p w:rsidR="0088195F" w:rsidRPr="0088195F" w:rsidRDefault="0088195F" w:rsidP="0088195F">
      <w:pPr>
        <w:shd w:val="clear" w:color="auto" w:fill="FFFFFF"/>
        <w:rPr>
          <w:rFonts w:eastAsia="Times New Roman"/>
          <w:color w:val="222222"/>
        </w:rPr>
      </w:pPr>
      <w:r>
        <w:rPr>
          <w:rFonts w:eastAsia="Times New Roman"/>
          <w:bCs/>
          <w:color w:val="222222"/>
        </w:rPr>
        <w:t>DIČ: CZ49285751</w:t>
      </w:r>
    </w:p>
    <w:p w:rsidR="0088195F" w:rsidRDefault="0088195F" w:rsidP="0088195F">
      <w:pPr>
        <w:shd w:val="clear" w:color="auto" w:fill="FFFFFF"/>
        <w:rPr>
          <w:rFonts w:eastAsia="Times New Roman"/>
          <w:color w:val="222222"/>
        </w:rPr>
      </w:pPr>
      <w:r w:rsidRPr="0088195F">
        <w:rPr>
          <w:rFonts w:eastAsia="Times New Roman"/>
          <w:color w:val="222222"/>
        </w:rPr>
        <w:t>e-mail: </w:t>
      </w:r>
      <w:hyperlink r:id="rId36" w:history="1">
        <w:r w:rsidRPr="0088195F">
          <w:rPr>
            <w:rFonts w:eastAsia="Times New Roman"/>
            <w:color w:val="CC0000"/>
          </w:rPr>
          <w:t>starmon.oknaeu@starmon.cz</w:t>
        </w:r>
      </w:hyperlink>
      <w:r w:rsidRPr="0088195F">
        <w:rPr>
          <w:rFonts w:eastAsia="Times New Roman"/>
          <w:color w:val="222222"/>
        </w:rPr>
        <w:t xml:space="preserve">, </w:t>
      </w:r>
    </w:p>
    <w:p w:rsidR="0088195F" w:rsidRPr="0088195F" w:rsidRDefault="0088195F" w:rsidP="0088195F">
      <w:pPr>
        <w:shd w:val="clear" w:color="auto" w:fill="FFFFFF"/>
        <w:rPr>
          <w:rFonts w:eastAsia="Times New Roman"/>
          <w:color w:val="222222"/>
        </w:rPr>
      </w:pPr>
      <w:r w:rsidRPr="0088195F">
        <w:rPr>
          <w:rFonts w:eastAsia="Times New Roman"/>
          <w:color w:val="222222"/>
        </w:rPr>
        <w:t>internet: </w:t>
      </w:r>
      <w:hyperlink r:id="rId37" w:history="1">
        <w:r w:rsidRPr="0088195F">
          <w:rPr>
            <w:rFonts w:eastAsia="Times New Roman"/>
            <w:color w:val="CC0000"/>
          </w:rPr>
          <w:t>www.starmon.cz</w:t>
        </w:r>
      </w:hyperlink>
    </w:p>
    <w:p w:rsidR="0088195F" w:rsidRDefault="0088195F">
      <w:pPr>
        <w:spacing w:line="276" w:lineRule="auto"/>
        <w:jc w:val="both"/>
      </w:pPr>
    </w:p>
    <w:p w:rsidR="00266CED" w:rsidRPr="0088195F" w:rsidRDefault="0099635E">
      <w:pPr>
        <w:spacing w:line="276" w:lineRule="auto"/>
        <w:jc w:val="both"/>
      </w:pPr>
      <w:r w:rsidRPr="0088195F">
        <w:t>Vnitřní (interiér):</w:t>
      </w:r>
    </w:p>
    <w:p w:rsidR="00266CED" w:rsidRDefault="0099635E">
      <w:pPr>
        <w:spacing w:line="276" w:lineRule="auto"/>
        <w:jc w:val="both"/>
      </w:pPr>
      <w:r>
        <w:t>Barva: bílá oboustranně</w:t>
      </w:r>
    </w:p>
    <w:p w:rsidR="00266CED" w:rsidRDefault="0099635E">
      <w:pPr>
        <w:spacing w:line="276" w:lineRule="auto"/>
        <w:jc w:val="both"/>
      </w:pPr>
      <w:r>
        <w:t>Typ zasklení: 4/16/4 U = 1,1 (1,2)</w:t>
      </w:r>
    </w:p>
    <w:p w:rsidR="00266CED" w:rsidRDefault="0099635E">
      <w:pPr>
        <w:spacing w:line="276" w:lineRule="auto"/>
        <w:jc w:val="both"/>
      </w:pPr>
      <w:r>
        <w:t xml:space="preserve">Rozměry: š. 1850/ v. 1800 </w:t>
      </w:r>
    </w:p>
    <w:p w:rsidR="00266CED" w:rsidRDefault="0099635E">
      <w:pPr>
        <w:spacing w:line="276" w:lineRule="auto"/>
        <w:jc w:val="both"/>
      </w:pPr>
      <w:r>
        <w:t>Klika: PVC bílá</w:t>
      </w:r>
    </w:p>
    <w:p w:rsidR="00266CED" w:rsidRDefault="0099635E">
      <w:pPr>
        <w:spacing w:line="276" w:lineRule="auto"/>
        <w:jc w:val="both"/>
      </w:pPr>
      <w:r>
        <w:t xml:space="preserve">Těsnění: černé </w:t>
      </w:r>
    </w:p>
    <w:p w:rsidR="00266CED" w:rsidRDefault="0099635E" w:rsidP="00065FA3">
      <w:pPr>
        <w:spacing w:line="276" w:lineRule="auto"/>
        <w:jc w:val="both"/>
      </w:pPr>
      <w:r>
        <w:t>Profil 8000, izolační dvojsklo, 32 dB.</w:t>
      </w:r>
    </w:p>
    <w:p w:rsidR="00035DBE" w:rsidRDefault="00035DBE" w:rsidP="00065FA3">
      <w:pPr>
        <w:spacing w:line="276" w:lineRule="auto"/>
        <w:jc w:val="both"/>
        <w:rPr>
          <w:b/>
        </w:rPr>
      </w:pPr>
    </w:p>
    <w:p w:rsidR="00A940E6" w:rsidRDefault="00A940E6" w:rsidP="00065FA3">
      <w:pPr>
        <w:spacing w:line="276" w:lineRule="auto"/>
        <w:jc w:val="both"/>
        <w:rPr>
          <w:b/>
        </w:rPr>
      </w:pPr>
    </w:p>
    <w:p w:rsidR="00065FA3" w:rsidRDefault="00065FA3">
      <w:pPr>
        <w:spacing w:beforeAutospacing="1"/>
        <w:jc w:val="both"/>
        <w:rPr>
          <w:b/>
          <w:sz w:val="32"/>
          <w:szCs w:val="32"/>
        </w:rPr>
      </w:pPr>
    </w:p>
    <w:p w:rsidR="00192A05" w:rsidRDefault="00192A05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sz w:val="32"/>
          <w:szCs w:val="32"/>
        </w:rPr>
      </w:pPr>
    </w:p>
    <w:p w:rsidR="00266CED" w:rsidRPr="00F56BE4" w:rsidRDefault="0099635E">
      <w:pPr>
        <w:spacing w:beforeAutospacing="1"/>
        <w:jc w:val="both"/>
      </w:pPr>
      <w:r w:rsidRPr="00F56BE4">
        <w:rPr>
          <w:b/>
          <w:sz w:val="32"/>
          <w:szCs w:val="32"/>
        </w:rPr>
        <w:lastRenderedPageBreak/>
        <w:t>DVEŘE</w:t>
      </w:r>
      <w:r w:rsidRPr="00F56BE4">
        <w:rPr>
          <w:b/>
        </w:rPr>
        <w:t xml:space="preserve">  </w:t>
      </w:r>
    </w:p>
    <w:p w:rsidR="00266CED" w:rsidRDefault="0099635E">
      <w:pPr>
        <w:spacing w:line="276" w:lineRule="auto"/>
      </w:pPr>
      <w:r>
        <w:t>Laminátové dveře s obložkami zajišťuje firma:</w:t>
      </w:r>
    </w:p>
    <w:tbl>
      <w:tblPr>
        <w:tblW w:w="3758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8"/>
        <w:gridCol w:w="2591"/>
      </w:tblGrid>
      <w:tr w:rsidR="0055332E" w:rsidRPr="0055332E" w:rsidTr="0055332E">
        <w:trPr>
          <w:tblCellSpacing w:w="0" w:type="dxa"/>
        </w:trPr>
        <w:tc>
          <w:tcPr>
            <w:tcW w:w="3100" w:type="pct"/>
            <w:shd w:val="clear" w:color="auto" w:fill="FFFFFF"/>
            <w:vAlign w:val="center"/>
            <w:hideMark/>
          </w:tcPr>
          <w:p w:rsidR="0055332E" w:rsidRPr="002D5587" w:rsidRDefault="0055332E" w:rsidP="0055332E">
            <w:pPr>
              <w:spacing w:before="225" w:after="45"/>
              <w:outlineLvl w:val="2"/>
              <w:rPr>
                <w:rFonts w:eastAsia="Times New Roman"/>
                <w:b/>
                <w:bCs/>
              </w:rPr>
            </w:pPr>
            <w:r w:rsidRPr="002D5587">
              <w:rPr>
                <w:rFonts w:eastAsia="Times New Roman"/>
                <w:b/>
                <w:bCs/>
              </w:rPr>
              <w:t>Pardubice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332E" w:rsidRPr="0055332E" w:rsidRDefault="0055332E" w:rsidP="0055332E">
            <w:pPr>
              <w:spacing w:before="225" w:after="45"/>
              <w:outlineLvl w:val="2"/>
              <w:rPr>
                <w:rFonts w:ascii="Verdana" w:eastAsia="Times New Roman" w:hAnsi="Verdana"/>
                <w:b/>
                <w:bCs/>
                <w:sz w:val="21"/>
                <w:szCs w:val="21"/>
              </w:rPr>
            </w:pPr>
          </w:p>
        </w:tc>
      </w:tr>
      <w:tr w:rsidR="0055332E" w:rsidRPr="0055332E" w:rsidTr="0055332E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5332E" w:rsidRPr="002D5587" w:rsidRDefault="0055332E" w:rsidP="0055332E">
            <w:pPr>
              <w:spacing w:before="75" w:after="45"/>
              <w:rPr>
                <w:rFonts w:eastAsia="Times New Roman"/>
              </w:rPr>
            </w:pPr>
            <w:r w:rsidRPr="002D5587">
              <w:rPr>
                <w:rFonts w:eastAsia="Times New Roman"/>
              </w:rPr>
              <w:t>Konečná 1910</w:t>
            </w:r>
          </w:p>
        </w:tc>
      </w:tr>
      <w:tr w:rsidR="0055332E" w:rsidRPr="0055332E" w:rsidTr="0055332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5332E" w:rsidRPr="002D5587" w:rsidRDefault="0055332E" w:rsidP="0055332E">
            <w:pPr>
              <w:spacing w:before="75" w:after="45"/>
              <w:rPr>
                <w:rFonts w:eastAsia="Times New Roman"/>
              </w:rPr>
            </w:pPr>
            <w:r w:rsidRPr="002D5587">
              <w:rPr>
                <w:rFonts w:eastAsia="Times New Roman"/>
              </w:rPr>
              <w:t>530 02 Pardubice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332E" w:rsidRPr="0055332E" w:rsidRDefault="0055332E" w:rsidP="0055332E">
            <w:pPr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55332E" w:rsidRPr="0055332E" w:rsidTr="0055332E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5332E" w:rsidRPr="002D5587" w:rsidRDefault="0055332E" w:rsidP="0055332E">
            <w:pPr>
              <w:spacing w:before="75" w:after="45"/>
              <w:rPr>
                <w:rFonts w:eastAsia="Times New Roman"/>
                <w:b/>
                <w:bCs/>
              </w:rPr>
            </w:pPr>
            <w:r w:rsidRPr="002D5587">
              <w:rPr>
                <w:rFonts w:eastAsia="Times New Roman"/>
                <w:b/>
                <w:bCs/>
              </w:rPr>
              <w:t>Webové stránky:</w:t>
            </w:r>
          </w:p>
          <w:p w:rsidR="0055332E" w:rsidRPr="002D5587" w:rsidRDefault="0055332E" w:rsidP="0055332E">
            <w:pPr>
              <w:spacing w:before="75" w:after="45"/>
              <w:rPr>
                <w:rFonts w:eastAsia="Times New Roman"/>
              </w:rPr>
            </w:pPr>
            <w:r w:rsidRPr="002D5587">
              <w:rPr>
                <w:color w:val="0000FF"/>
                <w:u w:val="single"/>
              </w:rPr>
              <w:t>www.dskstavebniny.cz</w:t>
            </w:r>
          </w:p>
        </w:tc>
      </w:tr>
      <w:tr w:rsidR="0055332E" w:rsidRPr="0055332E" w:rsidTr="0055332E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5332E" w:rsidRPr="002D5587" w:rsidRDefault="0055332E" w:rsidP="0055332E">
            <w:pPr>
              <w:spacing w:before="75" w:after="45"/>
              <w:rPr>
                <w:rFonts w:eastAsia="Times New Roman"/>
              </w:rPr>
            </w:pPr>
            <w:r w:rsidRPr="002D5587">
              <w:rPr>
                <w:rFonts w:eastAsia="Times New Roman"/>
                <w:b/>
                <w:bCs/>
              </w:rPr>
              <w:t>E-mail:</w:t>
            </w:r>
            <w:r w:rsidRPr="002D5587">
              <w:rPr>
                <w:rFonts w:eastAsia="Times New Roman"/>
              </w:rPr>
              <w:t xml:space="preserve"> </w:t>
            </w:r>
            <w:hyperlink r:id="rId38" w:history="1">
              <w:r w:rsidRPr="002D5587">
                <w:rPr>
                  <w:rStyle w:val="Hypertextovodkaz"/>
                  <w:rFonts w:eastAsia="Times New Roman"/>
                </w:rPr>
                <w:t>jezek@dskstavebniny.cz</w:t>
              </w:r>
            </w:hyperlink>
          </w:p>
        </w:tc>
      </w:tr>
      <w:tr w:rsidR="0055332E" w:rsidRPr="0055332E" w:rsidTr="005E27D1">
        <w:trPr>
          <w:gridAfter w:val="1"/>
          <w:trHeight w:val="8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5332E" w:rsidRPr="002D5587" w:rsidRDefault="0055332E" w:rsidP="0055332E">
            <w:pPr>
              <w:spacing w:before="75" w:after="45"/>
              <w:rPr>
                <w:rFonts w:eastAsia="Times New Roman"/>
              </w:rPr>
            </w:pPr>
          </w:p>
        </w:tc>
      </w:tr>
      <w:tr w:rsidR="0055332E" w:rsidRPr="0055332E" w:rsidTr="0055332E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55332E" w:rsidRPr="002D5587" w:rsidRDefault="0055332E" w:rsidP="0055332E">
            <w:pPr>
              <w:spacing w:before="75" w:after="45"/>
              <w:rPr>
                <w:rFonts w:eastAsia="Times New Roman"/>
                <w:b/>
                <w:bCs/>
              </w:rPr>
            </w:pPr>
          </w:p>
        </w:tc>
      </w:tr>
    </w:tbl>
    <w:p w:rsidR="00266CED" w:rsidRPr="002A3DDC" w:rsidRDefault="0099635E">
      <w:pPr>
        <w:spacing w:beforeAutospacing="1"/>
        <w:rPr>
          <w:b/>
          <w:sz w:val="28"/>
          <w:szCs w:val="28"/>
        </w:rPr>
      </w:pPr>
      <w:r w:rsidRPr="002A3DDC">
        <w:rPr>
          <w:b/>
          <w:sz w:val="28"/>
          <w:szCs w:val="28"/>
        </w:rPr>
        <w:t>Interiérové dveře:</w:t>
      </w:r>
    </w:p>
    <w:p w:rsidR="006D43EF" w:rsidRPr="006D43EF" w:rsidRDefault="006D43EF" w:rsidP="007032B7">
      <w:pPr>
        <w:pStyle w:val="Normlnweb"/>
        <w:rPr>
          <w:rStyle w:val="Siln"/>
          <w:b w:val="0"/>
        </w:rPr>
      </w:pPr>
      <w:r>
        <w:rPr>
          <w:rStyle w:val="Siln"/>
          <w:b w:val="0"/>
        </w:rPr>
        <w:t>V</w:t>
      </w:r>
      <w:r w:rsidR="00D13408">
        <w:rPr>
          <w:rStyle w:val="Siln"/>
          <w:b w:val="0"/>
        </w:rPr>
        <w:t xml:space="preserve"> rámci kupní ceny má klient ve standardu všechny dveře plné a do obytné kuchyně částečně prosklené. </w:t>
      </w:r>
    </w:p>
    <w:p w:rsidR="007032B7" w:rsidRDefault="007032B7" w:rsidP="007032B7">
      <w:pPr>
        <w:pStyle w:val="Normlnweb"/>
        <w:rPr>
          <w:rStyle w:val="Siln"/>
        </w:rPr>
      </w:pPr>
      <w:r w:rsidRPr="007032B7">
        <w:rPr>
          <w:rStyle w:val="Siln"/>
        </w:rPr>
        <w:t xml:space="preserve">PLNÉ </w:t>
      </w:r>
      <w:r w:rsidR="009127AA">
        <w:t xml:space="preserve">a </w:t>
      </w:r>
      <w:r w:rsidR="00D13408" w:rsidRPr="00D13408">
        <w:rPr>
          <w:b/>
        </w:rPr>
        <w:t xml:space="preserve">částečně </w:t>
      </w:r>
      <w:r w:rsidR="009127AA">
        <w:rPr>
          <w:rStyle w:val="Siln"/>
        </w:rPr>
        <w:t xml:space="preserve">PROSKLENÉ </w:t>
      </w:r>
    </w:p>
    <w:p w:rsidR="00D13408" w:rsidRPr="007032B7" w:rsidRDefault="00D13408" w:rsidP="007032B7">
      <w:pPr>
        <w:pStyle w:val="Normlnweb"/>
      </w:pPr>
      <w:r>
        <w:rPr>
          <w:rStyle w:val="Siln"/>
        </w:rPr>
        <w:t>Světlá varianta</w:t>
      </w:r>
    </w:p>
    <w:p w:rsidR="007032B7" w:rsidRPr="007032B7" w:rsidRDefault="007032B7" w:rsidP="007032B7">
      <w:pPr>
        <w:pStyle w:val="Normlnweb"/>
      </w:pPr>
      <w:r w:rsidRPr="007032B7">
        <w:tab/>
      </w:r>
      <w:r w:rsidRPr="007032B7">
        <w:tab/>
      </w:r>
      <w:r w:rsidRPr="007032B7">
        <w:tab/>
      </w:r>
      <w:r w:rsidR="009127AA">
        <w:rPr>
          <w:noProof/>
        </w:rPr>
        <w:drawing>
          <wp:inline distT="0" distB="0" distL="0" distR="0">
            <wp:extent cx="2550160" cy="3400213"/>
            <wp:effectExtent l="0" t="0" r="254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683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515" cy="340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CFD" w:rsidRDefault="009127AA" w:rsidP="007032B7">
      <w:pPr>
        <w:pStyle w:val="Normlnweb"/>
        <w:rPr>
          <w:i/>
        </w:rPr>
      </w:pPr>
      <w:r>
        <w:rPr>
          <w:i/>
        </w:rPr>
        <w:t>Foto: Residence Na Spravedlnosti – budova A</w:t>
      </w:r>
    </w:p>
    <w:p w:rsidR="00D13408" w:rsidRDefault="00D13408" w:rsidP="007032B7">
      <w:pPr>
        <w:pStyle w:val="Normlnweb"/>
        <w:rPr>
          <w:i/>
        </w:rPr>
      </w:pPr>
    </w:p>
    <w:p w:rsidR="00D13408" w:rsidRPr="00D13408" w:rsidRDefault="00D13408" w:rsidP="007032B7">
      <w:pPr>
        <w:pStyle w:val="Normlnweb"/>
        <w:rPr>
          <w:b/>
        </w:rPr>
      </w:pPr>
      <w:r>
        <w:rPr>
          <w:b/>
        </w:rPr>
        <w:t xml:space="preserve">Tmavá varianta </w:t>
      </w:r>
    </w:p>
    <w:p w:rsidR="007032B7" w:rsidRDefault="009127AA" w:rsidP="007032B7">
      <w:pPr>
        <w:pStyle w:val="Normlnweb"/>
      </w:pPr>
      <w:r>
        <w:rPr>
          <w:noProof/>
        </w:rPr>
        <w:drawing>
          <wp:inline distT="0" distB="0" distL="0" distR="0">
            <wp:extent cx="3133376" cy="2557469"/>
            <wp:effectExtent l="2222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7027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" r="8425" b="1"/>
                    <a:stretch/>
                  </pic:blipFill>
                  <pic:spPr bwMode="auto">
                    <a:xfrm rot="5400000">
                      <a:off x="0" y="0"/>
                      <a:ext cx="3136133" cy="255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3EF">
        <w:rPr>
          <w:noProof/>
        </w:rPr>
        <w:t xml:space="preserve">               </w:t>
      </w:r>
      <w:r w:rsidR="006D43EF">
        <w:rPr>
          <w:noProof/>
        </w:rPr>
        <w:drawing>
          <wp:inline distT="0" distB="0" distL="0" distR="0">
            <wp:extent cx="3125679" cy="2230120"/>
            <wp:effectExtent l="0" t="9525" r="8255" b="825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702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8523" cy="223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DC" w:rsidRPr="005E27D1" w:rsidRDefault="00D13408" w:rsidP="007032B7">
      <w:pPr>
        <w:pStyle w:val="Normlnweb"/>
        <w:rPr>
          <w:rStyle w:val="Siln"/>
          <w:b w:val="0"/>
          <w:bCs w:val="0"/>
        </w:rPr>
      </w:pPr>
      <w:r>
        <w:rPr>
          <w:i/>
        </w:rPr>
        <w:t>Foto: Residence Na Spravedlnosti – budova A</w:t>
      </w:r>
      <w:r w:rsidR="007032B7" w:rsidRPr="007032B7">
        <w:tab/>
      </w:r>
      <w:r w:rsidR="007032B7" w:rsidRPr="007032B7">
        <w:tab/>
      </w: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5E27D1" w:rsidRDefault="005E27D1" w:rsidP="007032B7">
      <w:pPr>
        <w:pStyle w:val="Normlnweb"/>
        <w:rPr>
          <w:rStyle w:val="Siln"/>
          <w:sz w:val="32"/>
          <w:szCs w:val="32"/>
        </w:rPr>
      </w:pPr>
    </w:p>
    <w:p w:rsidR="007032B7" w:rsidRPr="002F7836" w:rsidRDefault="002A3DDC" w:rsidP="007032B7">
      <w:pPr>
        <w:pStyle w:val="Normlnweb"/>
        <w:rPr>
          <w:rStyle w:val="Siln"/>
          <w:sz w:val="32"/>
          <w:szCs w:val="32"/>
        </w:rPr>
      </w:pPr>
      <w:r w:rsidRPr="002F7836">
        <w:rPr>
          <w:rStyle w:val="Siln"/>
          <w:sz w:val="32"/>
          <w:szCs w:val="32"/>
        </w:rPr>
        <w:lastRenderedPageBreak/>
        <w:t xml:space="preserve">VCHODOVÉ DVEŘE </w:t>
      </w:r>
      <w:r w:rsidR="005E27D1">
        <w:rPr>
          <w:rStyle w:val="Siln"/>
          <w:sz w:val="32"/>
          <w:szCs w:val="32"/>
        </w:rPr>
        <w:t>protipožární</w:t>
      </w:r>
    </w:p>
    <w:p w:rsidR="00AE4CFD" w:rsidRPr="002F7836" w:rsidRDefault="00AE4CFD" w:rsidP="00AE4CFD">
      <w:pPr>
        <w:pStyle w:val="Nadpis1"/>
        <w:rPr>
          <w:sz w:val="24"/>
          <w:szCs w:val="24"/>
        </w:rPr>
      </w:pPr>
      <w:r w:rsidRPr="002F7836">
        <w:rPr>
          <w:b w:val="0"/>
          <w:sz w:val="24"/>
          <w:szCs w:val="24"/>
        </w:rPr>
        <w:t xml:space="preserve">V případě, že by klient měl zájem o protipožární a bezpečnostní vchodové dveře, </w:t>
      </w:r>
      <w:r w:rsidR="002F7836" w:rsidRPr="002F7836">
        <w:rPr>
          <w:b w:val="0"/>
          <w:sz w:val="24"/>
          <w:szCs w:val="24"/>
        </w:rPr>
        <w:t xml:space="preserve">je možné zrealizovat na základě klientské změny. </w:t>
      </w:r>
    </w:p>
    <w:p w:rsidR="007032B7" w:rsidRPr="007032B7" w:rsidRDefault="00D13408" w:rsidP="00D13408">
      <w:pPr>
        <w:pStyle w:val="Normlnweb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08443" cy="2406332"/>
            <wp:effectExtent l="952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699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761" cy="240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CED" w:rsidRPr="002F7836" w:rsidRDefault="005E27D1" w:rsidP="002F7836">
      <w:pPr>
        <w:pStyle w:val="Normlnweb"/>
        <w:rPr>
          <w:i/>
        </w:rPr>
      </w:pPr>
      <w:r>
        <w:rPr>
          <w:i/>
        </w:rPr>
        <w:t>Foto: Residence Na Spravedlnosti – budova A</w:t>
      </w:r>
    </w:p>
    <w:p w:rsidR="00266CED" w:rsidRPr="002A3DDC" w:rsidRDefault="002A3DDC">
      <w:pPr>
        <w:spacing w:beforeAutospacing="1"/>
        <w:jc w:val="both"/>
        <w:rPr>
          <w:b/>
          <w:color w:val="000000" w:themeColor="text1"/>
          <w:sz w:val="32"/>
          <w:szCs w:val="32"/>
        </w:rPr>
      </w:pPr>
      <w:r w:rsidRPr="002A3DDC">
        <w:rPr>
          <w:b/>
          <w:color w:val="000000" w:themeColor="text1"/>
          <w:sz w:val="32"/>
          <w:szCs w:val="32"/>
        </w:rPr>
        <w:t>KUCHYŇSKÉ LINKY</w:t>
      </w:r>
    </w:p>
    <w:p w:rsidR="002A3DDC" w:rsidRDefault="002A3DDC" w:rsidP="002A3DDC">
      <w:pPr>
        <w:pStyle w:val="Normlnweb"/>
        <w:jc w:val="both"/>
      </w:pPr>
      <w:r>
        <w:t xml:space="preserve">Kuchyňská linka </w:t>
      </w:r>
      <w:r w:rsidRPr="002A3DDC">
        <w:rPr>
          <w:b/>
          <w:u w:val="single"/>
        </w:rPr>
        <w:t xml:space="preserve">není </w:t>
      </w:r>
      <w:r>
        <w:t>součástí standardu. Vzhledem k četným individuálním požadavkům na úpravu kuchyňských linek, budeme standardně připravovat veškeré rozvody elektřiny, vody, odpadů aj. do dolního rohu kuchyňských koutů. Tento přístup nebude nikoho omezovat v tvorbě vysněné kuchyně.</w:t>
      </w:r>
    </w:p>
    <w:p w:rsidR="002A3DDC" w:rsidRDefault="002A3DDC" w:rsidP="002A3DDC">
      <w:pPr>
        <w:pStyle w:val="Normlnweb"/>
        <w:jc w:val="both"/>
      </w:pPr>
      <w:r>
        <w:t xml:space="preserve">Veškeré krytky na zásuvky a vypínače do kuchyně budou dodány zdarma při převzetí bytu. </w:t>
      </w:r>
    </w:p>
    <w:p w:rsidR="002A3DDC" w:rsidRDefault="002A3DDC" w:rsidP="000D4DD5">
      <w:pPr>
        <w:pStyle w:val="Normlnweb"/>
        <w:jc w:val="both"/>
      </w:pPr>
      <w:r>
        <w:t xml:space="preserve">S klienty, kteří požadují úpravy nebo speciální přípravu na kuchyňskou linku, </w:t>
      </w:r>
      <w:r w:rsidR="005E27D1">
        <w:t xml:space="preserve">řešíme individuálně v rámci klientské změny. </w:t>
      </w:r>
    </w:p>
    <w:p w:rsidR="002A3DDC" w:rsidRPr="002A3DDC" w:rsidRDefault="002A3DDC" w:rsidP="002A3DDC">
      <w:pPr>
        <w:spacing w:beforeAutospacing="1"/>
        <w:jc w:val="both"/>
        <w:rPr>
          <w:b/>
          <w:color w:val="000000" w:themeColor="text1"/>
        </w:rPr>
      </w:pPr>
    </w:p>
    <w:p w:rsidR="005E27D1" w:rsidRDefault="005E27D1">
      <w:pPr>
        <w:spacing w:beforeAutospacing="1"/>
        <w:jc w:val="both"/>
        <w:rPr>
          <w:b/>
          <w:color w:val="000000" w:themeColor="text1"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color w:val="000000" w:themeColor="text1"/>
          <w:sz w:val="32"/>
          <w:szCs w:val="32"/>
        </w:rPr>
      </w:pPr>
    </w:p>
    <w:p w:rsidR="005E27D1" w:rsidRDefault="005E27D1">
      <w:pPr>
        <w:spacing w:beforeAutospacing="1"/>
        <w:jc w:val="both"/>
        <w:rPr>
          <w:b/>
          <w:color w:val="000000" w:themeColor="text1"/>
          <w:sz w:val="32"/>
          <w:szCs w:val="32"/>
        </w:rPr>
      </w:pPr>
    </w:p>
    <w:p w:rsidR="00266CED" w:rsidRDefault="0099635E">
      <w:pPr>
        <w:spacing w:beforeAutospacing="1"/>
        <w:jc w:val="both"/>
        <w:rPr>
          <w:b/>
          <w:color w:val="000000" w:themeColor="text1"/>
        </w:rPr>
      </w:pPr>
      <w:r w:rsidRPr="00F56BE4">
        <w:rPr>
          <w:b/>
          <w:color w:val="000000" w:themeColor="text1"/>
          <w:sz w:val="32"/>
          <w:szCs w:val="32"/>
        </w:rPr>
        <w:lastRenderedPageBreak/>
        <w:t>VIDEOTELEFON</w:t>
      </w:r>
    </w:p>
    <w:p w:rsidR="00266CED" w:rsidRDefault="0099635E">
      <w:pPr>
        <w:spacing w:beforeAutospacing="1"/>
        <w:jc w:val="both"/>
      </w:pPr>
      <w:r>
        <w:t xml:space="preserve">7“TFT LCD, rozměr: 235*165*25mm, dotykový displej, možnost výběru </w:t>
      </w:r>
      <w:proofErr w:type="gramStart"/>
      <w:r>
        <w:t>ze</w:t>
      </w:r>
      <w:proofErr w:type="gramEnd"/>
      <w:r>
        <w:t xml:space="preserve"> 3 možností melodií. Možnost nastavení jasu, kon</w:t>
      </w:r>
      <w:r w:rsidR="0043737E">
        <w:t>trastu, teploty barev. Záruka 24</w:t>
      </w:r>
      <w:r>
        <w:t xml:space="preserve"> měsíců. </w:t>
      </w:r>
    </w:p>
    <w:p w:rsidR="00266CED" w:rsidRDefault="00266CED">
      <w:pPr>
        <w:spacing w:beforeAutospacing="1"/>
        <w:jc w:val="both"/>
      </w:pPr>
    </w:p>
    <w:p w:rsidR="00266CED" w:rsidRDefault="0099635E">
      <w:pPr>
        <w:spacing w:beforeAutospacing="1"/>
        <w:jc w:val="both"/>
        <w:rPr>
          <w:b/>
        </w:rPr>
      </w:pPr>
      <w:r>
        <w:rPr>
          <w:noProof/>
        </w:rPr>
        <w:drawing>
          <wp:anchor distT="0" distB="0" distL="0" distR="114300" simplePos="0" relativeHeight="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952625" cy="1343025"/>
            <wp:effectExtent l="0" t="0" r="0" b="0"/>
            <wp:wrapSquare wrapText="bothSides"/>
            <wp:docPr id="19" name="图片 47" descr="OP-D6A9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7" descr="OP-D6A9 BLACK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/>
      </w:r>
    </w:p>
    <w:p w:rsidR="00266CED" w:rsidRDefault="00266CED">
      <w:pPr>
        <w:spacing w:beforeAutospacing="1"/>
        <w:jc w:val="both"/>
        <w:rPr>
          <w:b/>
          <w:sz w:val="32"/>
          <w:szCs w:val="32"/>
        </w:rPr>
      </w:pPr>
    </w:p>
    <w:p w:rsidR="00266CED" w:rsidRDefault="00266CED">
      <w:pPr>
        <w:spacing w:beforeAutospacing="1"/>
        <w:jc w:val="both"/>
        <w:rPr>
          <w:b/>
          <w:sz w:val="32"/>
          <w:szCs w:val="32"/>
        </w:rPr>
      </w:pPr>
    </w:p>
    <w:p w:rsidR="00035DBE" w:rsidRDefault="00D74234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BALKÓNY A TERASY </w:t>
      </w:r>
    </w:p>
    <w:p w:rsidR="00D74234" w:rsidRDefault="00D74234" w:rsidP="00D74234">
      <w:pPr>
        <w:pStyle w:val="Odstavecseseznamem"/>
        <w:numPr>
          <w:ilvl w:val="0"/>
          <w:numId w:val="5"/>
        </w:numPr>
        <w:spacing w:beforeAutospacing="1"/>
        <w:jc w:val="both"/>
      </w:pPr>
      <w:r>
        <w:t>beton a nátěr</w:t>
      </w:r>
    </w:p>
    <w:p w:rsidR="00D74234" w:rsidRDefault="00D74234" w:rsidP="00D74234">
      <w:pPr>
        <w:pStyle w:val="Odstavecseseznamem"/>
        <w:numPr>
          <w:ilvl w:val="0"/>
          <w:numId w:val="5"/>
        </w:numPr>
        <w:spacing w:beforeAutospacing="1"/>
        <w:jc w:val="both"/>
      </w:pPr>
      <w:r>
        <w:t xml:space="preserve">zásuvka a světlo </w:t>
      </w:r>
    </w:p>
    <w:p w:rsidR="000D4DD5" w:rsidRDefault="000D4DD5" w:rsidP="00D74234">
      <w:pPr>
        <w:pStyle w:val="Odstavecseseznamem"/>
        <w:numPr>
          <w:ilvl w:val="0"/>
          <w:numId w:val="5"/>
        </w:numPr>
        <w:spacing w:beforeAutospacing="1"/>
        <w:jc w:val="both"/>
      </w:pPr>
      <w:r>
        <w:t xml:space="preserve">hliníkové zábradlí </w:t>
      </w:r>
    </w:p>
    <w:p w:rsidR="007D3285" w:rsidRDefault="007D3285" w:rsidP="007D3285">
      <w:pPr>
        <w:spacing w:beforeAutospacing="1"/>
        <w:jc w:val="both"/>
        <w:rPr>
          <w:b/>
          <w:sz w:val="32"/>
          <w:szCs w:val="32"/>
        </w:rPr>
      </w:pPr>
      <w:r w:rsidRPr="007D3285">
        <w:rPr>
          <w:b/>
          <w:sz w:val="32"/>
          <w:szCs w:val="32"/>
        </w:rPr>
        <w:t>OPTICKÁ VLÁKNA</w:t>
      </w:r>
    </w:p>
    <w:p w:rsidR="007D3285" w:rsidRPr="005E27D1" w:rsidRDefault="007D3285" w:rsidP="005E27D1">
      <w:pPr>
        <w:pStyle w:val="Odstavecseseznamem"/>
        <w:numPr>
          <w:ilvl w:val="0"/>
          <w:numId w:val="5"/>
        </w:numPr>
        <w:spacing w:beforeAutospacing="1"/>
        <w:jc w:val="both"/>
        <w:rPr>
          <w:b/>
          <w:sz w:val="32"/>
          <w:szCs w:val="32"/>
        </w:rPr>
      </w:pPr>
      <w:r>
        <w:t xml:space="preserve">optické vlákno tažené až do bytu, po bytě je veden metalický kabel – </w:t>
      </w:r>
      <w:r w:rsidRPr="007D3285">
        <w:rPr>
          <w:b/>
        </w:rPr>
        <w:t>UTP 6</w:t>
      </w:r>
    </w:p>
    <w:p w:rsidR="00266CED" w:rsidRDefault="0099635E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PROSTORY</w:t>
      </w:r>
    </w:p>
    <w:p w:rsidR="00266CED" w:rsidRDefault="00266CED">
      <w:pPr>
        <w:jc w:val="both"/>
      </w:pPr>
    </w:p>
    <w:p w:rsidR="00266CED" w:rsidRDefault="0099635E">
      <w:pPr>
        <w:jc w:val="both"/>
      </w:pPr>
      <w:r>
        <w:t xml:space="preserve">Chodby – keramická dlažba, s designem mramoru </w:t>
      </w:r>
    </w:p>
    <w:p w:rsidR="00266CED" w:rsidRDefault="00266CED">
      <w:pPr>
        <w:jc w:val="both"/>
      </w:pPr>
    </w:p>
    <w:p w:rsidR="00266CED" w:rsidRDefault="00266CED">
      <w:pPr>
        <w:jc w:val="both"/>
      </w:pPr>
    </w:p>
    <w:p w:rsidR="00266CED" w:rsidRDefault="008F4B20" w:rsidP="008F4B20">
      <w:pPr>
        <w:jc w:val="center"/>
      </w:pPr>
      <w:r>
        <w:br w:type="textWrapping" w:clear="all"/>
      </w:r>
      <w:r w:rsidR="00D13408">
        <w:rPr>
          <w:noProof/>
        </w:rPr>
        <w:drawing>
          <wp:inline distT="0" distB="0" distL="0" distR="0">
            <wp:extent cx="2588575" cy="1826895"/>
            <wp:effectExtent l="0" t="318" r="2223" b="2222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699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9340" cy="18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CED" w:rsidRDefault="00266CED">
      <w:pPr>
        <w:jc w:val="both"/>
        <w:rPr>
          <w:rFonts w:eastAsia="Times New Roman"/>
        </w:rPr>
      </w:pPr>
    </w:p>
    <w:p w:rsidR="00266CED" w:rsidRDefault="00266CED">
      <w:pPr>
        <w:jc w:val="both"/>
        <w:rPr>
          <w:rFonts w:eastAsia="Times New Roman"/>
        </w:rPr>
      </w:pPr>
    </w:p>
    <w:p w:rsidR="00266CED" w:rsidRDefault="0099635E">
      <w:pPr>
        <w:jc w:val="both"/>
        <w:rPr>
          <w:rFonts w:ascii="ArialMT" w:hAnsi="ArialMT"/>
          <w:sz w:val="27"/>
          <w:szCs w:val="27"/>
        </w:rPr>
      </w:pPr>
      <w:r>
        <w:t>Dveře – laminátové s obložkami</w:t>
      </w:r>
    </w:p>
    <w:p w:rsidR="00266CED" w:rsidRDefault="0099635E">
      <w:pPr>
        <w:jc w:val="both"/>
        <w:rPr>
          <w:rFonts w:ascii="ArialMT" w:hAnsi="ArialMT"/>
          <w:sz w:val="27"/>
          <w:szCs w:val="27"/>
        </w:rPr>
      </w:pPr>
      <w:r>
        <w:t>Výtah – hydraulický, interiér výtahu je obložen tmavším dřevem, nerezovým madlem a prostorným zrcadlem, nerez a bodová světla.</w:t>
      </w:r>
    </w:p>
    <w:p w:rsidR="00266CED" w:rsidRPr="007D3285" w:rsidRDefault="0099635E">
      <w:pPr>
        <w:numPr>
          <w:ilvl w:val="0"/>
          <w:numId w:val="1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Ve výtahu je umístěna SIM karta, která spojí kabinu výtahu s opravářem v případě poruchy.</w:t>
      </w:r>
    </w:p>
    <w:p w:rsidR="00946268" w:rsidRDefault="00946268">
      <w:pPr>
        <w:spacing w:beforeAutospacing="1"/>
        <w:jc w:val="both"/>
        <w:rPr>
          <w:b/>
          <w:bCs/>
        </w:rPr>
      </w:pPr>
    </w:p>
    <w:p w:rsidR="00946268" w:rsidRDefault="00946268" w:rsidP="00946268">
      <w:pPr>
        <w:spacing w:after="160" w:line="259" w:lineRule="auto"/>
        <w:rPr>
          <w:lang w:eastAsia="en-US"/>
        </w:rPr>
      </w:pPr>
    </w:p>
    <w:p w:rsidR="00946268" w:rsidRDefault="00453698">
      <w:pPr>
        <w:spacing w:beforeAutospacing="1"/>
        <w:jc w:val="both"/>
        <w:rPr>
          <w:b/>
          <w:bCs/>
          <w:sz w:val="32"/>
          <w:szCs w:val="32"/>
        </w:rPr>
      </w:pPr>
      <w:r w:rsidRPr="00453698">
        <w:rPr>
          <w:b/>
          <w:bCs/>
          <w:sz w:val="32"/>
          <w:szCs w:val="32"/>
        </w:rPr>
        <w:t>SCHRÁNKY</w:t>
      </w:r>
    </w:p>
    <w:p w:rsidR="00453698" w:rsidRPr="00453698" w:rsidRDefault="00453698">
      <w:pPr>
        <w:spacing w:beforeAutospacing="1"/>
        <w:jc w:val="both"/>
        <w:rPr>
          <w:b/>
          <w:bCs/>
        </w:rPr>
      </w:pPr>
      <w:r w:rsidRPr="00453698">
        <w:rPr>
          <w:b/>
          <w:bCs/>
        </w:rPr>
        <w:t>Dodavatel:</w:t>
      </w:r>
    </w:p>
    <w:p w:rsidR="00453698" w:rsidRDefault="00453698">
      <w:pPr>
        <w:spacing w:beforeAutospacing="1"/>
        <w:jc w:val="both"/>
        <w:rPr>
          <w:bCs/>
        </w:rPr>
      </w:pPr>
      <w:r>
        <w:rPr>
          <w:rFonts w:eastAsia="Times New Roman"/>
          <w:noProof/>
        </w:rPr>
        <w:drawing>
          <wp:inline distT="0" distB="0" distL="0" distR="0">
            <wp:extent cx="2381250" cy="1333500"/>
            <wp:effectExtent l="0" t="0" r="0" b="0"/>
            <wp:docPr id="27" name="Obrázek 27" descr="cid:BB0147C4891D4095B7D61D290CD9ACBB@Iva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BB0147C4891D4095B7D61D290CD9ACBB@Iva972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98" w:rsidRDefault="00453698">
      <w:pPr>
        <w:spacing w:beforeAutospacing="1"/>
        <w:jc w:val="both"/>
        <w:rPr>
          <w:bCs/>
        </w:rPr>
      </w:pPr>
    </w:p>
    <w:p w:rsidR="00453698" w:rsidRPr="00453698" w:rsidRDefault="00453698" w:rsidP="00453698">
      <w:pPr>
        <w:rPr>
          <w:rFonts w:eastAsia="Times New Roman"/>
        </w:rPr>
      </w:pPr>
      <w:r w:rsidRPr="00453698">
        <w:rPr>
          <w:rStyle w:val="Siln"/>
          <w:rFonts w:eastAsia="Times New Roman"/>
        </w:rPr>
        <w:t>Sestava POŠTOVNÍCH SCHRÁNEK - B01 NEREZ/ŠEDÁ (česká schránka)</w:t>
      </w:r>
    </w:p>
    <w:p w:rsidR="00453698" w:rsidRPr="00453698" w:rsidRDefault="00453698" w:rsidP="00453698">
      <w:pPr>
        <w:rPr>
          <w:rFonts w:eastAsia="Times New Roman"/>
        </w:rPr>
      </w:pPr>
      <w:r>
        <w:rPr>
          <w:rFonts w:eastAsia="Times New Roman"/>
        </w:rPr>
        <w:t>o rozměru</w:t>
      </w:r>
      <w:r w:rsidRPr="00453698">
        <w:rPr>
          <w:rFonts w:eastAsia="Times New Roman"/>
        </w:rPr>
        <w:t>: 300x 110 x 385 mm tělo z pozinkovaného plechu opatřené KOMAXITEM</w:t>
      </w:r>
      <w:r w:rsidRPr="00453698">
        <w:rPr>
          <w:rFonts w:eastAsia="Times New Roman"/>
        </w:rPr>
        <w:br/>
        <w:t>opatřena velkou jmenovkou a zámkem se třemi klíči</w:t>
      </w:r>
      <w:r w:rsidRPr="00453698">
        <w:rPr>
          <w:rFonts w:eastAsia="Times New Roman"/>
        </w:rPr>
        <w:br/>
        <w:t>v barevném a materiálovém provedení: RAL 7040 šedá + dvířka a sklapka NEREZ broušený</w:t>
      </w:r>
    </w:p>
    <w:p w:rsidR="00453698" w:rsidRDefault="00453698">
      <w:pPr>
        <w:spacing w:beforeAutospacing="1"/>
        <w:jc w:val="both"/>
        <w:rPr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20"/>
          <w:szCs w:val="20"/>
        </w:rPr>
        <w:drawing>
          <wp:inline distT="0" distB="0" distL="0" distR="0">
            <wp:extent cx="2695575" cy="2021681"/>
            <wp:effectExtent l="0" t="0" r="0" b="0"/>
            <wp:docPr id="4" name="Obrázek 4" descr="cid:156FEB4F294746E3B7FB7022C15B7946@Iva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6FEB4F294746E3B7FB7022C15B7946@Iva972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50" cy="20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98" w:rsidRPr="00453698" w:rsidRDefault="00453698">
      <w:pPr>
        <w:spacing w:beforeAutospacing="1"/>
        <w:jc w:val="both"/>
        <w:rPr>
          <w:b/>
          <w:bCs/>
          <w:sz w:val="32"/>
          <w:szCs w:val="32"/>
        </w:rPr>
      </w:pPr>
    </w:p>
    <w:p w:rsidR="000D4DD5" w:rsidRDefault="000D4DD5">
      <w:pPr>
        <w:spacing w:beforeAutospacing="1"/>
        <w:jc w:val="both"/>
        <w:rPr>
          <w:b/>
          <w:bCs/>
          <w:sz w:val="32"/>
          <w:szCs w:val="32"/>
        </w:rPr>
      </w:pPr>
    </w:p>
    <w:p w:rsidR="002A3DDC" w:rsidRDefault="002A3DDC">
      <w:pPr>
        <w:spacing w:beforeAutospacing="1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ELEKTROMĚRY</w:t>
      </w:r>
    </w:p>
    <w:p w:rsidR="002A3DDC" w:rsidRPr="002A3DDC" w:rsidRDefault="002A3DDC">
      <w:pPr>
        <w:spacing w:beforeAutospacing="1"/>
        <w:jc w:val="both"/>
        <w:rPr>
          <w:b/>
          <w:bCs/>
        </w:rPr>
      </w:pPr>
      <w:r w:rsidRPr="002A3DDC">
        <w:rPr>
          <w:bCs/>
        </w:rPr>
        <w:t>Byty budou předány bez osazených elektroměrů. Klient si zajišťuje osazení a výběr odběratele dle vlastního výběru</w:t>
      </w:r>
      <w:r>
        <w:rPr>
          <w:b/>
          <w:bCs/>
        </w:rPr>
        <w:t xml:space="preserve">. </w:t>
      </w:r>
    </w:p>
    <w:p w:rsidR="0088195F" w:rsidRDefault="0088195F">
      <w:pPr>
        <w:spacing w:beforeAutospacing="1"/>
        <w:jc w:val="both"/>
        <w:rPr>
          <w:b/>
          <w:bCs/>
          <w:sz w:val="32"/>
          <w:szCs w:val="32"/>
        </w:rPr>
      </w:pPr>
    </w:p>
    <w:p w:rsidR="00266CED" w:rsidRPr="00F56BE4" w:rsidRDefault="002A3DDC">
      <w:pPr>
        <w:spacing w:beforeAutospacing="1"/>
        <w:jc w:val="both"/>
        <w:rPr>
          <w:rFonts w:ascii="ArialMT" w:hAnsi="ArialMT"/>
          <w:sz w:val="32"/>
          <w:szCs w:val="32"/>
        </w:rPr>
      </w:pPr>
      <w:r>
        <w:rPr>
          <w:b/>
          <w:bCs/>
          <w:sz w:val="32"/>
          <w:szCs w:val="32"/>
        </w:rPr>
        <w:t xml:space="preserve">SPOLEČENSTVÍ VLASTNÍKŮ </w:t>
      </w:r>
    </w:p>
    <w:p w:rsidR="00266CED" w:rsidRDefault="0099635E">
      <w:pPr>
        <w:spacing w:beforeAutospacing="1"/>
        <w:jc w:val="both"/>
      </w:pPr>
      <w:r>
        <w:t xml:space="preserve">Poplatky do fondu oprav se účtují </w:t>
      </w:r>
      <w:r w:rsidR="00035DBE">
        <w:t>5-</w:t>
      </w:r>
      <w:r>
        <w:t>10,-Kč/ m2. Z fo</w:t>
      </w:r>
      <w:r w:rsidR="00035DBE">
        <w:t xml:space="preserve">ndu oprav se hradí sekání trávy a úprava </w:t>
      </w:r>
      <w:r w:rsidR="00192A05">
        <w:t xml:space="preserve">a údržba </w:t>
      </w:r>
      <w:r w:rsidR="00035DBE">
        <w:t xml:space="preserve">areálu. </w:t>
      </w:r>
    </w:p>
    <w:p w:rsidR="00266CED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>Poplatky za výtah, elektrická energie na chodbách, veřejné osvětlení a úklid společných prostor se hradí zvlášť. Zajistí zvole</w:t>
      </w:r>
      <w:r w:rsidR="00035DBE">
        <w:t>ná správcovská firma, dle</w:t>
      </w:r>
      <w:r>
        <w:t xml:space="preserve"> výběru. </w:t>
      </w:r>
    </w:p>
    <w:p w:rsidR="00266CED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>Dodávka tepla a teplé vody se zajišťuje stáva</w:t>
      </w:r>
      <w:r w:rsidR="00035DBE">
        <w:t>jící městkou kotelnou. Bude</w:t>
      </w:r>
      <w:r>
        <w:t xml:space="preserve"> vybudovan</w:t>
      </w:r>
      <w:r w:rsidR="00BB57D0">
        <w:t xml:space="preserve">á výměníková stanice. </w:t>
      </w:r>
      <w:r w:rsidR="00BB57D0" w:rsidRPr="00BB57D0">
        <w:rPr>
          <w:b/>
        </w:rPr>
        <w:t>Investici a provoz výměníkové stanice zajiš</w:t>
      </w:r>
      <w:r w:rsidR="00BB57D0">
        <w:rPr>
          <w:b/>
        </w:rPr>
        <w:t xml:space="preserve">ťuje </w:t>
      </w:r>
      <w:proofErr w:type="gramStart"/>
      <w:r w:rsidR="00BB57D0">
        <w:rPr>
          <w:b/>
        </w:rPr>
        <w:t xml:space="preserve">společnost </w:t>
      </w:r>
      <w:r w:rsidR="00BB57D0" w:rsidRPr="00BB57D0">
        <w:rPr>
          <w:b/>
        </w:rPr>
        <w:t>V.D.O.</w:t>
      </w:r>
      <w:proofErr w:type="gramEnd"/>
      <w:r w:rsidR="00BB57D0" w:rsidRPr="00BB57D0">
        <w:rPr>
          <w:b/>
        </w:rPr>
        <w:t xml:space="preserve"> Group s.r.o.</w:t>
      </w:r>
      <w:r>
        <w:t xml:space="preserve"> Přeúčtování tepla, teplé a studené vody bude účtovat místní správcovská firma, která si bude účtovat minimální poplatek za správu.</w:t>
      </w:r>
    </w:p>
    <w:p w:rsidR="00266CED" w:rsidRDefault="00035DB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>Ve stoupačce bytu budou ultrazvukové laserové</w:t>
      </w:r>
      <w:r w:rsidR="0099635E">
        <w:t xml:space="preserve"> měřič</w:t>
      </w:r>
      <w:r>
        <w:t>e</w:t>
      </w:r>
      <w:r w:rsidR="0099635E">
        <w:t xml:space="preserve"> tepla, měřidlo teplé a studené vody. Elektroměry majitelů bytů budou umístěny pohromadě ve společné kolárně.</w:t>
      </w:r>
      <w:r w:rsidR="0099635E">
        <w:rPr>
          <w:rStyle w:val="apple-converted-space"/>
        </w:rPr>
        <w:t> </w:t>
      </w:r>
    </w:p>
    <w:p w:rsidR="00F56BE4" w:rsidRDefault="00F56BE4">
      <w:pPr>
        <w:spacing w:beforeAutospacing="1"/>
        <w:jc w:val="both"/>
        <w:rPr>
          <w:b/>
          <w:bCs/>
        </w:rPr>
      </w:pPr>
    </w:p>
    <w:p w:rsidR="00266CED" w:rsidRPr="00F56BE4" w:rsidRDefault="002A3DDC">
      <w:pPr>
        <w:spacing w:beforeAutospacing="1"/>
        <w:jc w:val="both"/>
        <w:rPr>
          <w:rFonts w:ascii="ArialMT" w:hAnsi="ArialMT"/>
          <w:sz w:val="32"/>
          <w:szCs w:val="32"/>
        </w:rPr>
      </w:pPr>
      <w:r>
        <w:rPr>
          <w:b/>
          <w:bCs/>
          <w:sz w:val="32"/>
          <w:szCs w:val="32"/>
        </w:rPr>
        <w:t>EXTERIÉR</w:t>
      </w:r>
    </w:p>
    <w:p w:rsidR="00266CED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>Pro automobily pouze přes závoru. Závo</w:t>
      </w:r>
      <w:r w:rsidR="00192A05">
        <w:t>ra je ovládána mobilním telefon nebo přes dálkové ovládání.</w:t>
      </w:r>
      <w:r>
        <w:t xml:space="preserve"> Parkování a dětské hřiště</w:t>
      </w:r>
      <w:r w:rsidR="002A3DDC">
        <w:t xml:space="preserve"> ve vnitrobloku</w:t>
      </w:r>
      <w:r>
        <w:t xml:space="preserve"> bude osvíceno LED osvětlením. Vybavení dětského hřiště, lavičky a okolí domů (stromy, keře, květiny) bude finálně dokončeno při kolaudaci</w:t>
      </w:r>
      <w:r w:rsidR="00192A05">
        <w:rPr>
          <w:sz w:val="27"/>
          <w:szCs w:val="27"/>
        </w:rPr>
        <w:t xml:space="preserve">. </w:t>
      </w:r>
    </w:p>
    <w:p w:rsidR="00266CED" w:rsidRPr="00F56BE4" w:rsidRDefault="002A3DDC">
      <w:pPr>
        <w:spacing w:beforeAutospacing="1"/>
        <w:jc w:val="both"/>
        <w:rPr>
          <w:rFonts w:ascii="ArialMT" w:hAnsi="ArialMT"/>
          <w:sz w:val="32"/>
          <w:szCs w:val="32"/>
        </w:rPr>
      </w:pPr>
      <w:r>
        <w:rPr>
          <w:b/>
          <w:bCs/>
          <w:sz w:val="32"/>
          <w:szCs w:val="32"/>
        </w:rPr>
        <w:t xml:space="preserve">NADSTANDARD </w:t>
      </w:r>
    </w:p>
    <w:p w:rsidR="00CE1ACE" w:rsidRPr="00065FA3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Pokud klient odmítne instalaci podlahy, </w:t>
      </w:r>
      <w:r w:rsidR="005A09CC">
        <w:t xml:space="preserve">obkladů, či </w:t>
      </w:r>
      <w:r w:rsidR="00CE1ACE">
        <w:t xml:space="preserve">dveří. </w:t>
      </w:r>
      <w:r>
        <w:t xml:space="preserve">Byt bude předán bez tohoto vybavení dle přání klienta </w:t>
      </w:r>
      <w:proofErr w:type="gramStart"/>
      <w:r>
        <w:t>viz.</w:t>
      </w:r>
      <w:proofErr w:type="gramEnd"/>
      <w:r>
        <w:t xml:space="preserve"> Dokument Pravidla klientských změn. </w:t>
      </w:r>
    </w:p>
    <w:p w:rsidR="00065FA3" w:rsidRDefault="00065FA3">
      <w:pPr>
        <w:jc w:val="both"/>
      </w:pPr>
    </w:p>
    <w:p w:rsidR="00266CED" w:rsidRPr="00065FA3" w:rsidRDefault="0099635E">
      <w:pPr>
        <w:jc w:val="both"/>
      </w:pPr>
      <w:r w:rsidRPr="00065FA3">
        <w:t>Prodávající si vyhrazuje právo kdykoliv během výstavby změnit typ prvku či vybavení v rámci kvalitativního standardu, avšak při zachování technických a kvalitativních p</w:t>
      </w:r>
      <w:r w:rsidR="00CE1ACE" w:rsidRPr="00065FA3">
        <w:t>arametrů.</w:t>
      </w:r>
    </w:p>
    <w:p w:rsidR="005E2B3C" w:rsidRPr="005E2B3C" w:rsidRDefault="005E2B3C" w:rsidP="005E2B3C">
      <w:pPr>
        <w:rPr>
          <w:lang w:eastAsia="en-US"/>
        </w:rPr>
      </w:pPr>
    </w:p>
    <w:p w:rsidR="005E2B3C" w:rsidRPr="005E2B3C" w:rsidRDefault="005E2B3C" w:rsidP="005E2B3C">
      <w:pPr>
        <w:jc w:val="both"/>
        <w:rPr>
          <w:lang w:eastAsia="en-US"/>
        </w:rPr>
      </w:pPr>
      <w:r>
        <w:rPr>
          <w:lang w:eastAsia="en-US"/>
        </w:rPr>
        <w:t xml:space="preserve">V případě, že budoucí </w:t>
      </w:r>
      <w:r w:rsidRPr="005E2B3C">
        <w:rPr>
          <w:lang w:eastAsia="en-US"/>
        </w:rPr>
        <w:t>Naby</w:t>
      </w:r>
      <w:r>
        <w:rPr>
          <w:lang w:eastAsia="en-US"/>
        </w:rPr>
        <w:t>vatel bude požadovat po Převodci</w:t>
      </w:r>
      <w:r w:rsidRPr="005E2B3C">
        <w:rPr>
          <w:lang w:eastAsia="en-US"/>
        </w:rPr>
        <w:t xml:space="preserve"> přístup do bytové jednotky kvůli vlastním úpravám, veškerá zodpovědnost za tyto úpravy náleží Nabyvateli.</w:t>
      </w:r>
    </w:p>
    <w:p w:rsidR="005E2B3C" w:rsidRPr="005E2B3C" w:rsidRDefault="005E2B3C" w:rsidP="005E2B3C">
      <w:pPr>
        <w:jc w:val="both"/>
        <w:rPr>
          <w:lang w:eastAsia="en-US"/>
        </w:rPr>
      </w:pPr>
    </w:p>
    <w:p w:rsidR="005E2B3C" w:rsidRPr="005E2B3C" w:rsidRDefault="005E2B3C" w:rsidP="005E2B3C">
      <w:pPr>
        <w:jc w:val="both"/>
        <w:rPr>
          <w:lang w:eastAsia="en-US"/>
        </w:rPr>
      </w:pPr>
      <w:r w:rsidRPr="005E2B3C">
        <w:rPr>
          <w:lang w:eastAsia="en-US"/>
        </w:rPr>
        <w:lastRenderedPageBreak/>
        <w:t>Nabyvatelům doporučujeme vě</w:t>
      </w:r>
      <w:r w:rsidR="00D823B6">
        <w:rPr>
          <w:lang w:eastAsia="en-US"/>
        </w:rPr>
        <w:t>trat a nezadělávat prostory kvůli vlhkosti novostavby.</w:t>
      </w:r>
    </w:p>
    <w:p w:rsidR="005E2B3C" w:rsidRPr="005E2B3C" w:rsidRDefault="005E2B3C" w:rsidP="005E2B3C">
      <w:pPr>
        <w:jc w:val="both"/>
        <w:rPr>
          <w:lang w:eastAsia="en-US"/>
        </w:rPr>
      </w:pPr>
    </w:p>
    <w:p w:rsidR="00266CED" w:rsidRDefault="00266CED">
      <w:pPr>
        <w:jc w:val="both"/>
      </w:pPr>
    </w:p>
    <w:p w:rsidR="00D34A3A" w:rsidRDefault="009C52E3">
      <w:pPr>
        <w:jc w:val="both"/>
      </w:pPr>
      <w:r>
        <w:t xml:space="preserve">Veškeré fotografie ve standardech jsou ilustrační. </w:t>
      </w:r>
    </w:p>
    <w:p w:rsidR="00D34A3A" w:rsidRDefault="00D34A3A">
      <w:pPr>
        <w:jc w:val="both"/>
      </w:pPr>
    </w:p>
    <w:p w:rsidR="00D34A3A" w:rsidRDefault="00D34A3A">
      <w:pPr>
        <w:jc w:val="both"/>
      </w:pPr>
    </w:p>
    <w:p w:rsidR="00D34A3A" w:rsidRDefault="009262F4">
      <w:pPr>
        <w:jc w:val="both"/>
      </w:pPr>
      <w:r>
        <w:t>Aktual</w:t>
      </w:r>
      <w:r w:rsidR="00BB57D0">
        <w:t xml:space="preserve">izováno ke dni: </w:t>
      </w:r>
      <w:r w:rsidR="002D7FF2">
        <w:t>7.8.2019</w:t>
      </w:r>
    </w:p>
    <w:p w:rsidR="00BB57D0" w:rsidRDefault="00BB57D0">
      <w:pPr>
        <w:jc w:val="both"/>
      </w:pPr>
    </w:p>
    <w:p w:rsidR="00446BB0" w:rsidRDefault="00446BB0">
      <w:pPr>
        <w:jc w:val="both"/>
      </w:pPr>
    </w:p>
    <w:p w:rsidR="00035EAD" w:rsidRDefault="00035EAD">
      <w:pPr>
        <w:jc w:val="both"/>
      </w:pPr>
    </w:p>
    <w:sectPr w:rsidR="00035EAD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DEE" w:rsidRDefault="00970DEE">
      <w:r>
        <w:separator/>
      </w:r>
    </w:p>
  </w:endnote>
  <w:endnote w:type="continuationSeparator" w:id="0">
    <w:p w:rsidR="00970DEE" w:rsidRDefault="00970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920970"/>
      <w:docPartObj>
        <w:docPartGallery w:val="Page Numbers (Bottom of Page)"/>
        <w:docPartUnique/>
      </w:docPartObj>
    </w:sdtPr>
    <w:sdtEndPr/>
    <w:sdtContent>
      <w:p w:rsidR="00BF6C42" w:rsidRDefault="00BF6C42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E24025">
          <w:rPr>
            <w:noProof/>
          </w:rPr>
          <w:t>21</w:t>
        </w:r>
        <w:r>
          <w:fldChar w:fldCharType="end"/>
        </w:r>
      </w:p>
    </w:sdtContent>
  </w:sdt>
  <w:p w:rsidR="00BF6C42" w:rsidRDefault="00BF6C42" w:rsidP="00065FA3">
    <w:pPr>
      <w:pStyle w:val="Zpat"/>
      <w:jc w:val="center"/>
    </w:pPr>
    <w:r>
      <w:rPr>
        <w:noProof/>
      </w:rPr>
      <w:drawing>
        <wp:inline distT="0" distB="0" distL="0" distR="0" wp14:anchorId="1A084202" wp14:editId="49D8F807">
          <wp:extent cx="1428750" cy="657225"/>
          <wp:effectExtent l="0" t="0" r="0" b="0"/>
          <wp:docPr id="25" name="Obrázek 2" descr="C:\Users\Pavlíková\Desktop\LH\luxury-home-logo-2015-01-rgb-15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ázek 2" descr="C:\Users\Pavlíková\Desktop\LH\luxury-home-logo-2015-01-rgb-150px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DEE" w:rsidRDefault="00970DEE">
      <w:r>
        <w:separator/>
      </w:r>
    </w:p>
  </w:footnote>
  <w:footnote w:type="continuationSeparator" w:id="0">
    <w:p w:rsidR="00970DEE" w:rsidRDefault="00970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C42" w:rsidRDefault="00BF6C42">
    <w:pPr>
      <w:pStyle w:val="Zhlav"/>
      <w:jc w:val="center"/>
    </w:pPr>
    <w:r>
      <w:rPr>
        <w:noProof/>
      </w:rPr>
      <w:drawing>
        <wp:inline distT="0" distB="0" distL="0" distR="0">
          <wp:extent cx="1428750" cy="657225"/>
          <wp:effectExtent l="0" t="0" r="0" b="0"/>
          <wp:docPr id="23" name="Obrázek 2" descr="C:\Users\Pavlíková\Desktop\LH\luxury-home-logo-2015-01-rgb-15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ázek 2" descr="C:\Users\Pavlíková\Desktop\LH\luxury-home-logo-2015-01-rgb-150px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224F"/>
    <w:multiLevelType w:val="multilevel"/>
    <w:tmpl w:val="E38CF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0A752C"/>
    <w:multiLevelType w:val="multilevel"/>
    <w:tmpl w:val="E910ACC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2B61D6C"/>
    <w:multiLevelType w:val="hybridMultilevel"/>
    <w:tmpl w:val="97DE936C"/>
    <w:lvl w:ilvl="0" w:tplc="FA02B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75534"/>
    <w:multiLevelType w:val="multilevel"/>
    <w:tmpl w:val="CE9E2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5C37D2C"/>
    <w:multiLevelType w:val="multilevel"/>
    <w:tmpl w:val="BAD4D0F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3B3C44"/>
    <w:multiLevelType w:val="multilevel"/>
    <w:tmpl w:val="76A2C3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50429F1"/>
    <w:multiLevelType w:val="multilevel"/>
    <w:tmpl w:val="97B0B1D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CC6D3F"/>
    <w:multiLevelType w:val="multilevel"/>
    <w:tmpl w:val="A5FE8B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7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ED"/>
    <w:rsid w:val="000150CB"/>
    <w:rsid w:val="00025BC0"/>
    <w:rsid w:val="00035DBE"/>
    <w:rsid w:val="00035EAD"/>
    <w:rsid w:val="00036756"/>
    <w:rsid w:val="00052C12"/>
    <w:rsid w:val="00055126"/>
    <w:rsid w:val="00065FA3"/>
    <w:rsid w:val="000D4DD5"/>
    <w:rsid w:val="00167626"/>
    <w:rsid w:val="00192A05"/>
    <w:rsid w:val="001A20B4"/>
    <w:rsid w:val="00220B65"/>
    <w:rsid w:val="0023205E"/>
    <w:rsid w:val="00265548"/>
    <w:rsid w:val="00266CED"/>
    <w:rsid w:val="002A3DDC"/>
    <w:rsid w:val="002C580F"/>
    <w:rsid w:val="002D5587"/>
    <w:rsid w:val="002D7FF2"/>
    <w:rsid w:val="002E5ED2"/>
    <w:rsid w:val="002F7836"/>
    <w:rsid w:val="00332431"/>
    <w:rsid w:val="0039130F"/>
    <w:rsid w:val="00393E71"/>
    <w:rsid w:val="003A3489"/>
    <w:rsid w:val="003B403F"/>
    <w:rsid w:val="00403FE8"/>
    <w:rsid w:val="0043737E"/>
    <w:rsid w:val="00446BB0"/>
    <w:rsid w:val="00453698"/>
    <w:rsid w:val="00453969"/>
    <w:rsid w:val="00477307"/>
    <w:rsid w:val="00480EBE"/>
    <w:rsid w:val="004B6D57"/>
    <w:rsid w:val="004C552F"/>
    <w:rsid w:val="004E1537"/>
    <w:rsid w:val="00501FEB"/>
    <w:rsid w:val="00526DF1"/>
    <w:rsid w:val="0055332E"/>
    <w:rsid w:val="005538F4"/>
    <w:rsid w:val="005624E1"/>
    <w:rsid w:val="00571A68"/>
    <w:rsid w:val="005850F5"/>
    <w:rsid w:val="00585323"/>
    <w:rsid w:val="005A09CC"/>
    <w:rsid w:val="005E27D1"/>
    <w:rsid w:val="005E2B3C"/>
    <w:rsid w:val="00685AAB"/>
    <w:rsid w:val="006A5D5F"/>
    <w:rsid w:val="006D43EF"/>
    <w:rsid w:val="006E19A6"/>
    <w:rsid w:val="007032B7"/>
    <w:rsid w:val="007276B6"/>
    <w:rsid w:val="00736EC3"/>
    <w:rsid w:val="00777C91"/>
    <w:rsid w:val="00783A79"/>
    <w:rsid w:val="0079130C"/>
    <w:rsid w:val="007D3285"/>
    <w:rsid w:val="007F6480"/>
    <w:rsid w:val="00803ABF"/>
    <w:rsid w:val="00827DA0"/>
    <w:rsid w:val="00840277"/>
    <w:rsid w:val="00845FAE"/>
    <w:rsid w:val="00852B25"/>
    <w:rsid w:val="0088195F"/>
    <w:rsid w:val="00892268"/>
    <w:rsid w:val="00893EE2"/>
    <w:rsid w:val="008B442D"/>
    <w:rsid w:val="008B5109"/>
    <w:rsid w:val="008C70C6"/>
    <w:rsid w:val="008F4B20"/>
    <w:rsid w:val="009034AB"/>
    <w:rsid w:val="009127AA"/>
    <w:rsid w:val="0091559C"/>
    <w:rsid w:val="009262F4"/>
    <w:rsid w:val="00932A39"/>
    <w:rsid w:val="009448B2"/>
    <w:rsid w:val="00946268"/>
    <w:rsid w:val="00970DEE"/>
    <w:rsid w:val="0099635E"/>
    <w:rsid w:val="009C52E3"/>
    <w:rsid w:val="00A05CCA"/>
    <w:rsid w:val="00A30159"/>
    <w:rsid w:val="00A376BD"/>
    <w:rsid w:val="00A37A2C"/>
    <w:rsid w:val="00A940E6"/>
    <w:rsid w:val="00AC444A"/>
    <w:rsid w:val="00AD23D8"/>
    <w:rsid w:val="00AD6628"/>
    <w:rsid w:val="00AE4CFD"/>
    <w:rsid w:val="00AE7DD4"/>
    <w:rsid w:val="00B95FD0"/>
    <w:rsid w:val="00BB0214"/>
    <w:rsid w:val="00BB57D0"/>
    <w:rsid w:val="00BF6C42"/>
    <w:rsid w:val="00C01C21"/>
    <w:rsid w:val="00C03CAF"/>
    <w:rsid w:val="00C46DBE"/>
    <w:rsid w:val="00CA7D31"/>
    <w:rsid w:val="00CB473C"/>
    <w:rsid w:val="00CE1ACE"/>
    <w:rsid w:val="00D03499"/>
    <w:rsid w:val="00D13408"/>
    <w:rsid w:val="00D34A3A"/>
    <w:rsid w:val="00D36EBF"/>
    <w:rsid w:val="00D42423"/>
    <w:rsid w:val="00D60AB0"/>
    <w:rsid w:val="00D6195C"/>
    <w:rsid w:val="00D74234"/>
    <w:rsid w:val="00D823B6"/>
    <w:rsid w:val="00D83799"/>
    <w:rsid w:val="00DA66C2"/>
    <w:rsid w:val="00DD49AC"/>
    <w:rsid w:val="00E24025"/>
    <w:rsid w:val="00E322F5"/>
    <w:rsid w:val="00E95296"/>
    <w:rsid w:val="00EB119A"/>
    <w:rsid w:val="00EE5FA8"/>
    <w:rsid w:val="00EF18C8"/>
    <w:rsid w:val="00F30237"/>
    <w:rsid w:val="00F37FAF"/>
    <w:rsid w:val="00F41387"/>
    <w:rsid w:val="00F56BE4"/>
    <w:rsid w:val="00F578D3"/>
    <w:rsid w:val="00FB46C4"/>
    <w:rsid w:val="00FF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297345-FB5E-408F-8FB0-F5CFEC62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09ED"/>
    <w:rPr>
      <w:rFonts w:ascii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AE4CF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33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qFormat/>
    <w:rsid w:val="007009ED"/>
  </w:style>
  <w:style w:type="character" w:customStyle="1" w:styleId="ZhlavChar">
    <w:name w:val="Záhlaví Char"/>
    <w:basedOn w:val="Standardnpsmoodstavce"/>
    <w:link w:val="Zhlav"/>
    <w:uiPriority w:val="99"/>
    <w:qFormat/>
    <w:rsid w:val="007E6AB4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7E6AB4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54BC0"/>
    <w:rPr>
      <w:rFonts w:ascii="Segoe UI" w:hAnsi="Segoe UI" w:cs="Segoe UI"/>
      <w:sz w:val="18"/>
      <w:szCs w:val="18"/>
      <w:lang w:eastAsia="cs-CZ"/>
    </w:rPr>
  </w:style>
  <w:style w:type="character" w:customStyle="1" w:styleId="Internetovodkaz">
    <w:name w:val="Internetový odkaz"/>
    <w:basedOn w:val="Standardnpsmoodstavce"/>
    <w:uiPriority w:val="99"/>
    <w:unhideWhenUsed/>
    <w:rsid w:val="00CB70E2"/>
    <w:rPr>
      <w:color w:val="0563C1"/>
      <w:u w:val="single"/>
    </w:rPr>
  </w:style>
  <w:style w:type="character" w:customStyle="1" w:styleId="ListLabel1">
    <w:name w:val="ListLabel 1"/>
    <w:qFormat/>
    <w:rPr>
      <w:rFonts w:ascii="ArialMT" w:hAnsi="ArialMT"/>
      <w:sz w:val="27"/>
    </w:rPr>
  </w:style>
  <w:style w:type="character" w:customStyle="1" w:styleId="ListLabel2">
    <w:name w:val="ListLabel 2"/>
    <w:qFormat/>
    <w:rPr>
      <w:rFonts w:cs="Times New Roman"/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eastAsia="Calibri" w:cs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ascii="ArialMT" w:eastAsia="Times New Roman" w:hAnsi="ArialMT" w:cs="Times New Roman"/>
      <w:b/>
      <w:sz w:val="27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styleId="Siln">
    <w:name w:val="Strong"/>
    <w:basedOn w:val="Standardnpsmoodstavce"/>
    <w:uiPriority w:val="22"/>
    <w:qFormat/>
    <w:rsid w:val="00CC4547"/>
    <w:rPr>
      <w:b/>
      <w:bCs/>
    </w:rPr>
  </w:style>
  <w:style w:type="character" w:customStyle="1" w:styleId="ListLabel32">
    <w:name w:val="ListLabel 32"/>
    <w:qFormat/>
    <w:rPr>
      <w:rFonts w:ascii="ArialMT" w:hAnsi="ArialMT" w:cs="Wingdings"/>
      <w:sz w:val="27"/>
    </w:rPr>
  </w:style>
  <w:style w:type="character" w:customStyle="1" w:styleId="ListLabel33">
    <w:name w:val="ListLabel 33"/>
    <w:qFormat/>
    <w:rPr>
      <w:rFonts w:cs="Times New Roman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cs="Wingdings"/>
      <w:sz w:val="20"/>
    </w:rPr>
  </w:style>
  <w:style w:type="character" w:customStyle="1" w:styleId="ListLabel38">
    <w:name w:val="ListLabel 38"/>
    <w:qFormat/>
    <w:rPr>
      <w:rFonts w:cs="Wingdings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ascii="ArialMT" w:hAnsi="ArialMT" w:cs="Symbol"/>
      <w:sz w:val="27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ascii="ArialMT" w:hAnsi="ArialMT" w:cs="Symbol"/>
      <w:sz w:val="27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ascii="ArialMT" w:hAnsi="ArialMT" w:cs="Times New Roman"/>
      <w:b/>
      <w:sz w:val="27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uiPriority w:val="34"/>
    <w:qFormat/>
    <w:rsid w:val="007103C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E6AB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7E6AB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54BC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CB70E2"/>
    <w:rPr>
      <w:rFonts w:ascii="Calibri" w:eastAsia="Calibri" w:hAnsi="Calibri" w:cs="Calibri"/>
      <w:color w:val="000000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7032B7"/>
    <w:pPr>
      <w:jc w:val="center"/>
    </w:pPr>
    <w:rPr>
      <w:rFonts w:ascii="Calibri" w:eastAsia="Times New Roman" w:hAnsi="Calibri" w:cs="Calibri"/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99"/>
    <w:rsid w:val="007032B7"/>
    <w:rPr>
      <w:rFonts w:ascii="Calibri" w:eastAsia="Times New Roman" w:hAnsi="Calibri" w:cs="Calibri"/>
      <w:b/>
      <w:bCs/>
      <w:sz w:val="28"/>
      <w:szCs w:val="28"/>
      <w:lang w:eastAsia="cs-CZ"/>
    </w:rPr>
  </w:style>
  <w:style w:type="paragraph" w:styleId="Normlnweb">
    <w:name w:val="Normal (Web)"/>
    <w:basedOn w:val="Normln"/>
    <w:uiPriority w:val="99"/>
    <w:unhideWhenUsed/>
    <w:rsid w:val="007032B7"/>
    <w:pPr>
      <w:spacing w:before="100" w:beforeAutospacing="1" w:after="100" w:afterAutospacing="1"/>
    </w:pPr>
    <w:rPr>
      <w:rFonts w:eastAsia="Times New Roman"/>
    </w:rPr>
  </w:style>
  <w:style w:type="character" w:styleId="Hypertextovodkaz">
    <w:name w:val="Hyperlink"/>
    <w:basedOn w:val="Standardnpsmoodstavce"/>
    <w:uiPriority w:val="99"/>
    <w:unhideWhenUsed/>
    <w:rsid w:val="002A3DDC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AE4CF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332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ww.starmon.cz/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starmon.oknaeu@starmon.cz" TargetMode="External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4.jpeg"/><Relationship Id="rId48" Type="http://schemas.openxmlformats.org/officeDocument/2006/relationships/image" Target="cid:156FEB4F294746E3B7FB7022C15B7946@Iva972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mailto:jezek@dskstavebniny.cz" TargetMode="External"/><Relationship Id="rId46" Type="http://schemas.openxmlformats.org/officeDocument/2006/relationships/image" Target="cid:BB0147C4891D4095B7D61D290CD9ACBB@Iva972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1290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Pavlíková</dc:creator>
  <cp:keywords/>
  <dc:description/>
  <cp:lastModifiedBy>Pavlíková</cp:lastModifiedBy>
  <cp:revision>5</cp:revision>
  <cp:lastPrinted>2018-07-03T05:19:00Z</cp:lastPrinted>
  <dcterms:created xsi:type="dcterms:W3CDTF">2019-08-07T06:52:00Z</dcterms:created>
  <dcterms:modified xsi:type="dcterms:W3CDTF">2019-09-05T06:37:00Z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